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072" w:type="dxa"/>
        <w:tblInd w:w="108" w:type="dxa"/>
        <w:tblLook w:val="01E0"/>
      </w:tblPr>
      <w:tblGrid>
        <w:gridCol w:w="3402"/>
        <w:gridCol w:w="5670"/>
      </w:tblGrid>
      <w:tr w:rsidR="0077679B" w:rsidRPr="00B56BEB" w:rsidTr="00863EEB">
        <w:trPr>
          <w:trHeight w:val="709"/>
        </w:trPr>
        <w:tc>
          <w:tcPr>
            <w:tcW w:w="3402" w:type="dxa"/>
          </w:tcPr>
          <w:p w:rsidR="0077679B" w:rsidRPr="00B645EB" w:rsidRDefault="0077679B" w:rsidP="00497753">
            <w:pPr>
              <w:widowControl w:val="0"/>
              <w:tabs>
                <w:tab w:val="left" w:pos="450"/>
                <w:tab w:val="center" w:pos="1382"/>
                <w:tab w:val="center" w:pos="4320"/>
                <w:tab w:val="right" w:pos="8640"/>
              </w:tabs>
              <w:spacing w:after="0" w:line="240" w:lineRule="auto"/>
              <w:ind w:right="-144"/>
              <w:jc w:val="center"/>
              <w:rPr>
                <w:rFonts w:ascii="Times New Roman" w:hAnsi="Times New Roman" w:cs="Times New Roman"/>
                <w:b/>
                <w:spacing w:val="-3"/>
                <w:sz w:val="26"/>
                <w:szCs w:val="26"/>
                <w:lang w:val="nl-NL"/>
              </w:rPr>
            </w:pPr>
            <w:r w:rsidRPr="00B645EB">
              <w:rPr>
                <w:rFonts w:ascii="Times New Roman" w:hAnsi="Times New Roman" w:cs="Times New Roman"/>
                <w:b/>
                <w:spacing w:val="-3"/>
                <w:sz w:val="26"/>
                <w:szCs w:val="26"/>
                <w:lang w:val="nl-NL"/>
              </w:rPr>
              <w:t>BỘ TÀI CHÍNH</w:t>
            </w:r>
          </w:p>
          <w:p w:rsidR="0077679B" w:rsidRPr="00BE3D3C" w:rsidRDefault="002642D3" w:rsidP="00497753">
            <w:pPr>
              <w:widowControl w:val="0"/>
              <w:tabs>
                <w:tab w:val="left" w:pos="1239"/>
                <w:tab w:val="center" w:pos="1962"/>
                <w:tab w:val="center" w:pos="4320"/>
                <w:tab w:val="right" w:pos="8640"/>
              </w:tabs>
              <w:spacing w:after="0" w:line="240" w:lineRule="auto"/>
              <w:ind w:right="-144" w:firstLine="851"/>
              <w:jc w:val="center"/>
              <w:rPr>
                <w:rFonts w:ascii="Times New Roman" w:hAnsi="Times New Roman" w:cs="Times New Roman"/>
                <w:spacing w:val="-3"/>
                <w:sz w:val="28"/>
                <w:szCs w:val="28"/>
                <w:lang w:val="nl-NL"/>
              </w:rPr>
            </w:pPr>
            <w:r w:rsidRPr="002642D3">
              <w:rPr>
                <w:noProof/>
              </w:rPr>
              <w:pict>
                <v:line id="Straight Connector 3" o:spid="_x0000_s1026" style="position:absolute;left:0;text-align:left;flip:y;z-index:251661312;visibility:visible;mso-wrap-distance-top:-6e-5mm;mso-wrap-distance-bottom:-6e-5mm" from="64.7pt,2.75pt" to="107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"/>
              </w:pict>
            </w:r>
          </w:p>
          <w:p w:rsidR="0077679B" w:rsidRPr="00BE3D3C" w:rsidRDefault="0077679B" w:rsidP="00497753">
            <w:pPr>
              <w:widowControl w:val="0"/>
              <w:tabs>
                <w:tab w:val="left" w:pos="1239"/>
                <w:tab w:val="center" w:pos="1962"/>
                <w:tab w:val="center" w:pos="4320"/>
                <w:tab w:val="right" w:pos="8640"/>
              </w:tabs>
              <w:spacing w:after="0" w:line="240" w:lineRule="auto"/>
              <w:ind w:right="-144" w:firstLine="851"/>
              <w:jc w:val="center"/>
              <w:rPr>
                <w:rFonts w:ascii="Times New Roman" w:hAnsi="Times New Roman" w:cs="Times New Roman"/>
                <w:spacing w:val="-3"/>
                <w:sz w:val="28"/>
                <w:szCs w:val="28"/>
                <w:lang w:val="nl-NL"/>
              </w:rPr>
            </w:pPr>
          </w:p>
        </w:tc>
        <w:tc>
          <w:tcPr>
            <w:tcW w:w="5670" w:type="dxa"/>
            <w:hideMark/>
          </w:tcPr>
          <w:p w:rsidR="0077679B" w:rsidRPr="00B645EB" w:rsidRDefault="0077679B" w:rsidP="00497753">
            <w:pPr>
              <w:widowControl w:val="0"/>
              <w:tabs>
                <w:tab w:val="center" w:pos="4320"/>
                <w:tab w:val="right" w:pos="8640"/>
              </w:tabs>
              <w:spacing w:after="0" w:line="240" w:lineRule="auto"/>
              <w:ind w:right="-144" w:firstLine="34"/>
              <w:jc w:val="center"/>
              <w:rPr>
                <w:rFonts w:ascii="Times New Roman" w:hAnsi="Times New Roman" w:cs="Times New Roman"/>
                <w:b/>
                <w:spacing w:val="-3"/>
                <w:sz w:val="26"/>
                <w:szCs w:val="26"/>
                <w:lang w:val="nl-NL"/>
              </w:rPr>
            </w:pPr>
            <w:r w:rsidRPr="00B645EB">
              <w:rPr>
                <w:rFonts w:ascii="Times New Roman" w:hAnsi="Times New Roman" w:cs="Times New Roman"/>
                <w:b/>
                <w:spacing w:val="-3"/>
                <w:sz w:val="26"/>
                <w:szCs w:val="26"/>
                <w:lang w:val="nl-NL"/>
              </w:rPr>
              <w:t>CỘNG HÒA XÃ HỘI CHỦ NGHĨA VIỆT NAM</w:t>
            </w:r>
          </w:p>
          <w:p w:rsidR="0077679B" w:rsidRPr="00B645EB" w:rsidRDefault="002642D3" w:rsidP="00497753">
            <w:pPr>
              <w:widowControl w:val="0"/>
              <w:tabs>
                <w:tab w:val="center" w:pos="4145"/>
                <w:tab w:val="left" w:pos="5562"/>
                <w:tab w:val="left" w:pos="5704"/>
                <w:tab w:val="right" w:pos="8640"/>
              </w:tabs>
              <w:spacing w:after="0" w:line="240" w:lineRule="auto"/>
              <w:ind w:right="-144" w:firstLine="34"/>
              <w:jc w:val="center"/>
              <w:rPr>
                <w:rFonts w:ascii="Times New Roman" w:hAnsi="Times New Roman" w:cs="Times New Roman"/>
                <w:spacing w:val="-3"/>
                <w:sz w:val="28"/>
                <w:szCs w:val="28"/>
                <w:lang w:val="nl-NL"/>
              </w:rPr>
            </w:pPr>
            <w:r w:rsidRPr="002642D3">
              <w:rPr>
                <w:noProof/>
              </w:rPr>
              <w:pict>
                <v:line id="Straight Connector 2" o:spid="_x0000_s1027" style="position:absolute;left:0;text-align:left;z-index:251660288;visibility:visible;mso-wrap-distance-top:-6e-5mm;mso-wrap-distance-bottom:-6e-5mm" from="70.95pt,19.65pt" to="215.5pt,1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"/>
              </w:pict>
            </w:r>
            <w:r w:rsidR="0077679B" w:rsidRPr="00B645EB">
              <w:rPr>
                <w:rFonts w:ascii="Times New Roman" w:hAnsi="Times New Roman" w:cs="Times New Roman"/>
                <w:b/>
                <w:spacing w:val="-3"/>
                <w:sz w:val="28"/>
                <w:szCs w:val="28"/>
                <w:lang w:val="nl-NL"/>
              </w:rPr>
              <w:t>Độc lập - Tự do - Hạnh phúc</w:t>
            </w:r>
          </w:p>
        </w:tc>
      </w:tr>
      <w:tr w:rsidR="0077679B" w:rsidRPr="00B56BEB" w:rsidTr="00863EEB">
        <w:tc>
          <w:tcPr>
            <w:tcW w:w="3402" w:type="dxa"/>
            <w:vAlign w:val="center"/>
            <w:hideMark/>
          </w:tcPr>
          <w:p w:rsidR="0077679B" w:rsidRPr="00B645EB" w:rsidRDefault="0077679B" w:rsidP="00497753">
            <w:pPr>
              <w:widowControl w:val="0"/>
              <w:spacing w:after="0" w:line="240" w:lineRule="auto"/>
              <w:ind w:right="-144"/>
              <w:contextualSpacing/>
              <w:jc w:val="center"/>
              <w:rPr>
                <w:rFonts w:ascii="Times New Roman" w:hAnsi="Times New Roman" w:cs="Times New Roman"/>
                <w:spacing w:val="-3"/>
                <w:sz w:val="26"/>
                <w:szCs w:val="26"/>
                <w:lang w:val="nl-NL"/>
              </w:rPr>
            </w:pPr>
          </w:p>
        </w:tc>
        <w:tc>
          <w:tcPr>
            <w:tcW w:w="5670" w:type="dxa"/>
            <w:vAlign w:val="center"/>
            <w:hideMark/>
          </w:tcPr>
          <w:p w:rsidR="008354F3" w:rsidRDefault="0077679B" w:rsidP="000F75CF">
            <w:pPr>
              <w:widowControl w:val="0"/>
              <w:tabs>
                <w:tab w:val="center" w:pos="4320"/>
                <w:tab w:val="right" w:pos="8640"/>
              </w:tabs>
              <w:spacing w:after="0" w:line="240" w:lineRule="auto"/>
              <w:ind w:right="-144" w:firstLine="34"/>
              <w:jc w:val="center"/>
              <w:rPr>
                <w:rFonts w:ascii="Times New Roman" w:eastAsiaTheme="majorEastAsia" w:hAnsi="Times New Roman" w:cs="Times New Roman"/>
                <w:b/>
                <w:bCs/>
                <w:color w:val="365F91" w:themeColor="accent1" w:themeShade="BF"/>
                <w:spacing w:val="-3"/>
                <w:sz w:val="28"/>
                <w:szCs w:val="28"/>
                <w:lang w:val="nl-NL"/>
              </w:rPr>
            </w:pPr>
            <w:r w:rsidRPr="00BE3D3C">
              <w:rPr>
                <w:rFonts w:ascii="Times New Roman" w:hAnsi="Times New Roman" w:cs="Times New Roman"/>
                <w:i/>
                <w:spacing w:val="-3"/>
                <w:sz w:val="28"/>
                <w:szCs w:val="28"/>
                <w:lang w:val="nl-NL"/>
              </w:rPr>
              <w:t xml:space="preserve">Hà Nội, ngày      tháng </w:t>
            </w:r>
            <w:r w:rsidR="000F75CF">
              <w:rPr>
                <w:rFonts w:ascii="Times New Roman" w:hAnsi="Times New Roman" w:cs="Times New Roman"/>
                <w:i/>
                <w:spacing w:val="-3"/>
                <w:sz w:val="28"/>
                <w:szCs w:val="28"/>
                <w:lang w:val="nl-NL"/>
              </w:rPr>
              <w:t>04</w:t>
            </w:r>
            <w:r w:rsidR="008A58C0" w:rsidRPr="00BE3D3C">
              <w:rPr>
                <w:rFonts w:ascii="Times New Roman" w:hAnsi="Times New Roman" w:cs="Times New Roman"/>
                <w:i/>
                <w:spacing w:val="-3"/>
                <w:sz w:val="28"/>
                <w:szCs w:val="28"/>
                <w:lang w:val="nl-NL"/>
              </w:rPr>
              <w:t xml:space="preserve"> </w:t>
            </w:r>
            <w:r w:rsidRPr="00BE3D3C">
              <w:rPr>
                <w:rFonts w:ascii="Times New Roman" w:hAnsi="Times New Roman" w:cs="Times New Roman"/>
                <w:i/>
                <w:spacing w:val="-3"/>
                <w:sz w:val="28"/>
                <w:szCs w:val="28"/>
                <w:lang w:val="nl-NL"/>
              </w:rPr>
              <w:t>năm 202</w:t>
            </w:r>
            <w:r w:rsidR="000F75CF">
              <w:rPr>
                <w:rFonts w:ascii="Times New Roman" w:hAnsi="Times New Roman" w:cs="Times New Roman"/>
                <w:i/>
                <w:spacing w:val="-3"/>
                <w:sz w:val="28"/>
                <w:szCs w:val="28"/>
                <w:lang w:val="nl-NL"/>
              </w:rPr>
              <w:t>6</w:t>
            </w:r>
          </w:p>
        </w:tc>
      </w:tr>
    </w:tbl>
    <w:p w:rsidR="00AE62F7" w:rsidRDefault="00AE62F7" w:rsidP="00497753">
      <w:pPr>
        <w:widowControl w:val="0"/>
        <w:spacing w:after="0" w:line="264" w:lineRule="auto"/>
        <w:jc w:val="center"/>
        <w:rPr>
          <w:rFonts w:ascii="Times New Roman" w:hAnsi="Times New Roman" w:cs="Times New Roman"/>
          <w:b/>
          <w:spacing w:val="-3"/>
          <w:sz w:val="26"/>
          <w:szCs w:val="26"/>
          <w:lang w:val="fr-FR"/>
        </w:rPr>
      </w:pPr>
    </w:p>
    <w:p w:rsidR="004C7001" w:rsidRDefault="004C7001" w:rsidP="00497753">
      <w:pPr>
        <w:widowControl w:val="0"/>
        <w:spacing w:after="0" w:line="264" w:lineRule="auto"/>
        <w:jc w:val="center"/>
        <w:rPr>
          <w:rFonts w:ascii="Times New Roman" w:hAnsi="Times New Roman" w:cs="Times New Roman"/>
          <w:b/>
          <w:spacing w:val="-3"/>
          <w:sz w:val="26"/>
          <w:szCs w:val="26"/>
          <w:lang w:val="fr-FR"/>
        </w:rPr>
      </w:pPr>
    </w:p>
    <w:p w:rsidR="0077679B" w:rsidRPr="009B58BA" w:rsidRDefault="008B11E4" w:rsidP="00497753">
      <w:pPr>
        <w:widowControl w:val="0"/>
        <w:spacing w:after="0" w:line="264" w:lineRule="auto"/>
        <w:jc w:val="center"/>
        <w:rPr>
          <w:rFonts w:ascii="Times New Roman" w:hAnsi="Times New Roman" w:cs="Times New Roman"/>
          <w:b/>
          <w:spacing w:val="-3"/>
          <w:sz w:val="26"/>
          <w:szCs w:val="26"/>
          <w:lang w:val="vi-VN"/>
        </w:rPr>
      </w:pPr>
      <w:r w:rsidRPr="008B11E4">
        <w:rPr>
          <w:rFonts w:ascii="Times New Roman" w:hAnsi="Times New Roman" w:cs="Times New Roman"/>
          <w:b/>
          <w:spacing w:val="-3"/>
          <w:sz w:val="26"/>
          <w:szCs w:val="26"/>
          <w:lang w:val="fr-FR"/>
        </w:rPr>
        <w:t>BẢN ĐÁNH GIÁ THỦ TỤC HÀNH CHÍNH, VIỆC PHÂN QUYỀN, PHÂN CẤP,</w:t>
      </w:r>
      <w:r w:rsidR="00D93C02">
        <w:rPr>
          <w:rFonts w:ascii="Times New Roman" w:hAnsi="Times New Roman" w:cs="Times New Roman"/>
          <w:b/>
          <w:spacing w:val="-3"/>
          <w:sz w:val="26"/>
          <w:szCs w:val="26"/>
          <w:lang w:val="fr-FR"/>
        </w:rPr>
        <w:t xml:space="preserve"> VIỆC ỨNG DỤNG, THÚC ĐẨY PHÁT TRIỂN KHOA HỌC, CÔNG NGHỆ, ĐỔI MỚI SÁNG TẠO VÀ CHUYỂN ĐỔI SỐ,</w:t>
      </w:r>
      <w:r w:rsidRPr="008B11E4">
        <w:rPr>
          <w:rFonts w:ascii="Times New Roman" w:hAnsi="Times New Roman" w:cs="Times New Roman"/>
          <w:b/>
          <w:spacing w:val="-3"/>
          <w:sz w:val="26"/>
          <w:szCs w:val="26"/>
          <w:lang w:val="fr-FR"/>
        </w:rPr>
        <w:t xml:space="preserve"> BẢO ĐẢM BÌNH ĐẲNG GIỚI, VIỆC THỰC HIỆN CHÍNH SÁCH DÂN TỘC TRONG DỰ THẢO </w:t>
      </w:r>
      <w:r w:rsidR="009B58BA">
        <w:rPr>
          <w:rFonts w:ascii="Times New Roman" w:hAnsi="Times New Roman" w:cs="Times New Roman"/>
          <w:b/>
          <w:spacing w:val="-3"/>
          <w:sz w:val="26"/>
          <w:szCs w:val="26"/>
          <w:lang w:val="fr-FR"/>
        </w:rPr>
        <w:t>NGHỊ</w:t>
      </w:r>
      <w:r w:rsidRPr="008B11E4">
        <w:rPr>
          <w:rFonts w:ascii="Times New Roman" w:hAnsi="Times New Roman" w:cs="Times New Roman"/>
          <w:b/>
          <w:spacing w:val="-3"/>
          <w:sz w:val="26"/>
          <w:szCs w:val="26"/>
          <w:lang w:val="fr-FR"/>
        </w:rPr>
        <w:t xml:space="preserve"> ĐỊNH </w:t>
      </w:r>
      <w:r w:rsidR="000F75CF">
        <w:rPr>
          <w:rFonts w:ascii="Times New Roman" w:hAnsi="Times New Roman" w:cs="Times New Roman"/>
          <w:b/>
          <w:spacing w:val="-3"/>
          <w:sz w:val="26"/>
          <w:szCs w:val="26"/>
          <w:lang w:val="fr-FR"/>
        </w:rPr>
        <w:t>SỬA ĐỔI, BỔ SUNG MỘT SỐ ĐIỀU CỦA NGHỊ ĐỊNH SỐ 67/2023/NĐ-CP</w:t>
      </w:r>
    </w:p>
    <w:p w:rsidR="00AE62F7" w:rsidRDefault="00AE62F7" w:rsidP="00497753">
      <w:pPr>
        <w:widowControl w:val="0"/>
        <w:tabs>
          <w:tab w:val="left" w:pos="567"/>
        </w:tabs>
        <w:spacing w:before="40" w:after="40" w:line="240" w:lineRule="auto"/>
        <w:ind w:firstLine="720"/>
        <w:jc w:val="both"/>
        <w:rPr>
          <w:rFonts w:ascii="Times New Roman" w:hAnsi="Times New Roman" w:cs="Times New Roman"/>
          <w:sz w:val="28"/>
          <w:szCs w:val="28"/>
          <w:lang w:val="nl-NL"/>
        </w:rPr>
      </w:pPr>
    </w:p>
    <w:p w:rsidR="009A0E8C" w:rsidRDefault="008354F3" w:rsidP="004F7525">
      <w:pPr>
        <w:widowControl w:val="0"/>
        <w:tabs>
          <w:tab w:val="left" w:pos="567"/>
        </w:tabs>
        <w:spacing w:before="120" w:after="120" w:line="240" w:lineRule="auto"/>
        <w:ind w:firstLine="720"/>
        <w:jc w:val="both"/>
        <w:rPr>
          <w:rFonts w:ascii="Times New Roman" w:hAnsi="Times New Roman" w:cs="Times New Roman"/>
          <w:sz w:val="28"/>
          <w:szCs w:val="28"/>
        </w:rPr>
      </w:pPr>
      <w:r>
        <w:rPr>
          <w:rFonts w:ascii="Times New Roman" w:eastAsia="Times New Roman" w:hAnsi="Times New Roman" w:cs="Times New Roman"/>
          <w:sz w:val="28"/>
          <w:szCs w:val="28"/>
        </w:rPr>
        <w:t>Th</w:t>
      </w:r>
      <w:r>
        <w:rPr>
          <w:rFonts w:ascii="Times New Roman" w:eastAsia="Times New Roman" w:hAnsi="Times New Roman" w:cs="Times New Roman"/>
          <w:sz w:val="28"/>
          <w:szCs w:val="28"/>
          <w:lang w:val="vi-VN"/>
        </w:rPr>
        <w:t>ực hiện quy định của Luật Ban h</w:t>
      </w:r>
      <w:r>
        <w:rPr>
          <w:rFonts w:ascii="Times New Roman" w:eastAsia="Times New Roman" w:hAnsi="Times New Roman" w:cs="Times New Roman"/>
          <w:sz w:val="28"/>
          <w:szCs w:val="28"/>
        </w:rPr>
        <w:t>ành văn b</w:t>
      </w:r>
      <w:r>
        <w:rPr>
          <w:rFonts w:ascii="Times New Roman" w:eastAsia="Times New Roman" w:hAnsi="Times New Roman" w:cs="Times New Roman"/>
          <w:sz w:val="28"/>
          <w:szCs w:val="28"/>
          <w:lang w:val="vi-VN"/>
        </w:rPr>
        <w:t>ản quy phạm ph</w:t>
      </w:r>
      <w:r>
        <w:rPr>
          <w:rFonts w:ascii="Times New Roman" w:eastAsia="Times New Roman" w:hAnsi="Times New Roman" w:cs="Times New Roman"/>
          <w:sz w:val="28"/>
          <w:szCs w:val="28"/>
        </w:rPr>
        <w:t>áp lu</w:t>
      </w:r>
      <w:r>
        <w:rPr>
          <w:rFonts w:ascii="Times New Roman" w:eastAsia="Times New Roman" w:hAnsi="Times New Roman" w:cs="Times New Roman"/>
          <w:sz w:val="28"/>
          <w:szCs w:val="28"/>
          <w:lang w:val="vi-VN"/>
        </w:rPr>
        <w:t>ật,</w:t>
      </w:r>
      <w:r>
        <w:rPr>
          <w:rFonts w:ascii="Times New Roman" w:eastAsia="Times New Roman" w:hAnsi="Times New Roman" w:cs="Times New Roman"/>
          <w:sz w:val="28"/>
          <w:szCs w:val="28"/>
        </w:rPr>
        <w:t xml:space="preserve"> Bộ Tài chính</w:t>
      </w:r>
      <w:r>
        <w:rPr>
          <w:rFonts w:ascii="Times New Roman" w:eastAsia="Times New Roman" w:hAnsi="Times New Roman" w:cs="Times New Roman"/>
          <w:sz w:val="28"/>
          <w:szCs w:val="28"/>
          <w:lang w:val="vi-VN"/>
        </w:rPr>
        <w:t xml:space="preserve"> đ</w:t>
      </w:r>
      <w:r>
        <w:rPr>
          <w:rFonts w:ascii="Times New Roman" w:eastAsia="Times New Roman" w:hAnsi="Times New Roman" w:cs="Times New Roman"/>
          <w:sz w:val="28"/>
          <w:szCs w:val="28"/>
        </w:rPr>
        <w:t>ã ti</w:t>
      </w:r>
      <w:r>
        <w:rPr>
          <w:rFonts w:ascii="Times New Roman" w:eastAsia="Times New Roman" w:hAnsi="Times New Roman" w:cs="Times New Roman"/>
          <w:sz w:val="28"/>
          <w:szCs w:val="28"/>
          <w:lang w:val="vi-VN"/>
        </w:rPr>
        <w:t>ến h</w:t>
      </w:r>
      <w:r>
        <w:rPr>
          <w:rFonts w:ascii="Times New Roman" w:eastAsia="Times New Roman" w:hAnsi="Times New Roman" w:cs="Times New Roman"/>
          <w:sz w:val="28"/>
          <w:szCs w:val="28"/>
        </w:rPr>
        <w:t>ành đánh giá th</w:t>
      </w:r>
      <w:r>
        <w:rPr>
          <w:rFonts w:ascii="Times New Roman" w:eastAsia="Times New Roman" w:hAnsi="Times New Roman" w:cs="Times New Roman"/>
          <w:sz w:val="28"/>
          <w:szCs w:val="28"/>
          <w:lang w:val="vi-VN"/>
        </w:rPr>
        <w:t>ủ tục h</w:t>
      </w:r>
      <w:r>
        <w:rPr>
          <w:rFonts w:ascii="Times New Roman" w:eastAsia="Times New Roman" w:hAnsi="Times New Roman" w:cs="Times New Roman"/>
          <w:sz w:val="28"/>
          <w:szCs w:val="28"/>
        </w:rPr>
        <w:t>ành chính, vi</w:t>
      </w:r>
      <w:r>
        <w:rPr>
          <w:rFonts w:ascii="Times New Roman" w:eastAsia="Times New Roman" w:hAnsi="Times New Roman" w:cs="Times New Roman"/>
          <w:sz w:val="28"/>
          <w:szCs w:val="28"/>
          <w:lang w:val="vi-VN"/>
        </w:rPr>
        <w:t>ệc ph</w:t>
      </w:r>
      <w:r>
        <w:rPr>
          <w:rFonts w:ascii="Times New Roman" w:eastAsia="Times New Roman" w:hAnsi="Times New Roman" w:cs="Times New Roman"/>
          <w:sz w:val="28"/>
          <w:szCs w:val="28"/>
        </w:rPr>
        <w:t>ân quy</w:t>
      </w:r>
      <w:r>
        <w:rPr>
          <w:rFonts w:ascii="Times New Roman" w:eastAsia="Times New Roman" w:hAnsi="Times New Roman" w:cs="Times New Roman"/>
          <w:sz w:val="28"/>
          <w:szCs w:val="28"/>
          <w:lang w:val="vi-VN"/>
        </w:rPr>
        <w:t>ền, ph</w:t>
      </w:r>
      <w:r>
        <w:rPr>
          <w:rFonts w:ascii="Times New Roman" w:eastAsia="Times New Roman" w:hAnsi="Times New Roman" w:cs="Times New Roman"/>
          <w:sz w:val="28"/>
          <w:szCs w:val="28"/>
        </w:rPr>
        <w:t>ân c</w:t>
      </w:r>
      <w:r>
        <w:rPr>
          <w:rFonts w:ascii="Times New Roman" w:eastAsia="Times New Roman" w:hAnsi="Times New Roman" w:cs="Times New Roman"/>
          <w:sz w:val="28"/>
          <w:szCs w:val="28"/>
          <w:lang w:val="vi-VN"/>
        </w:rPr>
        <w:t>ấp, việc ứng dụng, th</w:t>
      </w:r>
      <w:r>
        <w:rPr>
          <w:rFonts w:ascii="Times New Roman" w:eastAsia="Times New Roman" w:hAnsi="Times New Roman" w:cs="Times New Roman"/>
          <w:sz w:val="28"/>
          <w:szCs w:val="28"/>
        </w:rPr>
        <w:t>úc đ</w:t>
      </w:r>
      <w:r>
        <w:rPr>
          <w:rFonts w:ascii="Times New Roman" w:eastAsia="Times New Roman" w:hAnsi="Times New Roman" w:cs="Times New Roman"/>
          <w:sz w:val="28"/>
          <w:szCs w:val="28"/>
          <w:lang w:val="vi-VN"/>
        </w:rPr>
        <w:t>ẩy ph</w:t>
      </w:r>
      <w:r>
        <w:rPr>
          <w:rFonts w:ascii="Times New Roman" w:eastAsia="Times New Roman" w:hAnsi="Times New Roman" w:cs="Times New Roman"/>
          <w:sz w:val="28"/>
          <w:szCs w:val="28"/>
        </w:rPr>
        <w:t>át tri</w:t>
      </w:r>
      <w:r>
        <w:rPr>
          <w:rFonts w:ascii="Times New Roman" w:eastAsia="Times New Roman" w:hAnsi="Times New Roman" w:cs="Times New Roman"/>
          <w:sz w:val="28"/>
          <w:szCs w:val="28"/>
          <w:lang w:val="vi-VN"/>
        </w:rPr>
        <w:t>ển khoa học, c</w:t>
      </w:r>
      <w:r>
        <w:rPr>
          <w:rFonts w:ascii="Times New Roman" w:eastAsia="Times New Roman" w:hAnsi="Times New Roman" w:cs="Times New Roman"/>
          <w:sz w:val="28"/>
          <w:szCs w:val="28"/>
        </w:rPr>
        <w:t>ông ngh</w:t>
      </w:r>
      <w:r>
        <w:rPr>
          <w:rFonts w:ascii="Times New Roman" w:eastAsia="Times New Roman" w:hAnsi="Times New Roman" w:cs="Times New Roman"/>
          <w:sz w:val="28"/>
          <w:szCs w:val="28"/>
          <w:lang w:val="vi-VN"/>
        </w:rPr>
        <w:t>ệ, đổi mới s</w:t>
      </w:r>
      <w:r>
        <w:rPr>
          <w:rFonts w:ascii="Times New Roman" w:eastAsia="Times New Roman" w:hAnsi="Times New Roman" w:cs="Times New Roman"/>
          <w:sz w:val="28"/>
          <w:szCs w:val="28"/>
        </w:rPr>
        <w:t>áng t</w:t>
      </w:r>
      <w:r>
        <w:rPr>
          <w:rFonts w:ascii="Times New Roman" w:eastAsia="Times New Roman" w:hAnsi="Times New Roman" w:cs="Times New Roman"/>
          <w:sz w:val="28"/>
          <w:szCs w:val="28"/>
          <w:lang w:val="vi-VN"/>
        </w:rPr>
        <w:t>ạo v</w:t>
      </w:r>
      <w:r>
        <w:rPr>
          <w:rFonts w:ascii="Times New Roman" w:eastAsia="Times New Roman" w:hAnsi="Times New Roman" w:cs="Times New Roman"/>
          <w:sz w:val="28"/>
          <w:szCs w:val="28"/>
        </w:rPr>
        <w:t>à chuy</w:t>
      </w:r>
      <w:r>
        <w:rPr>
          <w:rFonts w:ascii="Times New Roman" w:eastAsia="Times New Roman" w:hAnsi="Times New Roman" w:cs="Times New Roman"/>
          <w:sz w:val="28"/>
          <w:szCs w:val="28"/>
          <w:lang w:val="vi-VN"/>
        </w:rPr>
        <w:t>ển đổi số, việc bảo đảm b</w:t>
      </w:r>
      <w:r>
        <w:rPr>
          <w:rFonts w:ascii="Times New Roman" w:eastAsia="Times New Roman" w:hAnsi="Times New Roman" w:cs="Times New Roman"/>
          <w:sz w:val="28"/>
          <w:szCs w:val="28"/>
        </w:rPr>
        <w:t>ình đ</w:t>
      </w:r>
      <w:r>
        <w:rPr>
          <w:rFonts w:ascii="Times New Roman" w:eastAsia="Times New Roman" w:hAnsi="Times New Roman" w:cs="Times New Roman"/>
          <w:sz w:val="28"/>
          <w:szCs w:val="28"/>
          <w:lang w:val="vi-VN"/>
        </w:rPr>
        <w:t>ẳng giới, việc thực hiện ch</w:t>
      </w:r>
      <w:r>
        <w:rPr>
          <w:rFonts w:ascii="Times New Roman" w:eastAsia="Times New Roman" w:hAnsi="Times New Roman" w:cs="Times New Roman"/>
          <w:sz w:val="28"/>
          <w:szCs w:val="28"/>
        </w:rPr>
        <w:t>ính sách dân t</w:t>
      </w:r>
      <w:r>
        <w:rPr>
          <w:rFonts w:ascii="Times New Roman" w:eastAsia="Times New Roman" w:hAnsi="Times New Roman" w:cs="Times New Roman"/>
          <w:sz w:val="28"/>
          <w:szCs w:val="28"/>
          <w:lang w:val="vi-VN"/>
        </w:rPr>
        <w:t xml:space="preserve">ộc trong </w:t>
      </w:r>
      <w:r>
        <w:rPr>
          <w:rFonts w:ascii="Times New Roman" w:eastAsia="Times New Roman" w:hAnsi="Times New Roman" w:cs="Times New Roman"/>
          <w:sz w:val="28"/>
          <w:szCs w:val="28"/>
        </w:rPr>
        <w:t xml:space="preserve">dự thảo Nghị định </w:t>
      </w:r>
      <w:r w:rsidR="004F7525">
        <w:rPr>
          <w:rFonts w:ascii="Times New Roman" w:eastAsia="Times New Roman" w:hAnsi="Times New Roman" w:cs="Times New Roman"/>
          <w:sz w:val="28"/>
          <w:szCs w:val="28"/>
        </w:rPr>
        <w:t>sửa đổi, bổ sung một số điều của Nghị định số 67/2023/NĐ-CP về bảo hiểm bắt buộc trong hoạt động xây dựng</w:t>
      </w:r>
      <w:r>
        <w:rPr>
          <w:rFonts w:ascii="Times New Roman" w:hAnsi="Times New Roman" w:cs="Times New Roman"/>
          <w:sz w:val="28"/>
          <w:szCs w:val="28"/>
          <w:lang w:val="nl-NL"/>
        </w:rPr>
        <w:t>. Kết quả như sau:</w:t>
      </w:r>
    </w:p>
    <w:p w:rsidR="009A0E8C" w:rsidRDefault="008354F3" w:rsidP="004F7525">
      <w:pPr>
        <w:widowControl w:val="0"/>
        <w:spacing w:before="120" w:after="120" w:line="240" w:lineRule="auto"/>
        <w:ind w:firstLine="720"/>
        <w:jc w:val="both"/>
        <w:rPr>
          <w:rFonts w:ascii="Times New Roman" w:hAnsi="Times New Roman" w:cs="Times New Roman"/>
          <w:sz w:val="28"/>
          <w:szCs w:val="28"/>
          <w:lang w:val="nl-NL"/>
        </w:rPr>
      </w:pPr>
      <w:r>
        <w:rPr>
          <w:rFonts w:ascii="Times New Roman" w:hAnsi="Times New Roman" w:cs="Times New Roman"/>
          <w:b/>
          <w:sz w:val="28"/>
          <w:szCs w:val="28"/>
          <w:lang w:val="nl-NL"/>
        </w:rPr>
        <w:t xml:space="preserve">I. TỔ CHỨC THỰC HIỆN ĐÁNH GIÁ </w:t>
      </w:r>
    </w:p>
    <w:p w:rsidR="009A0E8C" w:rsidRPr="00AB6EC4" w:rsidRDefault="008354F3" w:rsidP="004F7525">
      <w:pPr>
        <w:widowControl w:val="0"/>
        <w:tabs>
          <w:tab w:val="left" w:pos="709"/>
          <w:tab w:val="left" w:pos="7839"/>
        </w:tabs>
        <w:spacing w:before="120" w:after="120" w:line="240" w:lineRule="auto"/>
        <w:ind w:firstLine="720"/>
        <w:jc w:val="both"/>
        <w:rPr>
          <w:rFonts w:ascii="Times New Roman" w:hAnsi="Times New Roman" w:cs="Times New Roman"/>
          <w:b/>
          <w:sz w:val="28"/>
          <w:szCs w:val="28"/>
          <w:lang w:val="nl-NL"/>
        </w:rPr>
      </w:pPr>
      <w:r w:rsidRPr="00AB6EC4">
        <w:rPr>
          <w:rFonts w:ascii="Times New Roman" w:hAnsi="Times New Roman" w:cs="Times New Roman"/>
          <w:b/>
          <w:sz w:val="28"/>
          <w:szCs w:val="28"/>
          <w:lang w:val="nl-NL"/>
        </w:rPr>
        <w:t xml:space="preserve">1. Bối cảnh xây dựng dự thảo Nghị định </w:t>
      </w:r>
    </w:p>
    <w:p w:rsidR="00AB6EC4" w:rsidRPr="00AB6EC4" w:rsidRDefault="008354F3" w:rsidP="00AB6EC4">
      <w:pPr>
        <w:widowControl w:val="0"/>
        <w:spacing w:before="120" w:after="120" w:line="240" w:lineRule="auto"/>
        <w:ind w:firstLine="720"/>
        <w:jc w:val="both"/>
        <w:rPr>
          <w:rFonts w:ascii="Times New Roman" w:hAnsi="Times New Roman" w:cs="Times New Roman"/>
          <w:sz w:val="28"/>
          <w:szCs w:val="28"/>
        </w:rPr>
      </w:pPr>
      <w:r w:rsidRPr="00AB6EC4">
        <w:rPr>
          <w:rFonts w:ascii="Times New Roman" w:hAnsi="Times New Roman" w:cs="Times New Roman"/>
          <w:sz w:val="28"/>
          <w:szCs w:val="28"/>
          <w:lang w:val="pt-PT"/>
        </w:rPr>
        <w:t xml:space="preserve">a) </w:t>
      </w:r>
      <w:r w:rsidR="00AB6EC4" w:rsidRPr="00AB6EC4">
        <w:rPr>
          <w:rFonts w:ascii="Times New Roman" w:hAnsi="Times New Roman" w:cs="Times New Roman"/>
          <w:sz w:val="28"/>
          <w:szCs w:val="28"/>
          <w:lang w:val="pt-PT"/>
        </w:rPr>
        <w:t xml:space="preserve">Theo quy định của Luật Xây dựng thì </w:t>
      </w:r>
      <w:r w:rsidR="00AB6EC4" w:rsidRPr="00AB6EC4">
        <w:rPr>
          <w:rFonts w:ascii="Times New Roman" w:hAnsi="Times New Roman" w:cs="Times New Roman"/>
          <w:sz w:val="28"/>
          <w:szCs w:val="28"/>
        </w:rPr>
        <w:t>Bảo hiểm bắt buộc trong hoạt động xây dựng được quy định như sau: Bảo hiểm công trình trong thời gian xây dựng; Bảo hiểm trách nhiệm nghề nghiệp tư vấn xây dựng; Bảo hiểm cho người lao động thi công trên công trường và bảo hiểm trách nhiệm dân sự đối với bên thứ ba do nhà thầu thi công xây dựng mua. Chính phủ quy định chi tiết về điều kiện bảo hiểm, mức phí bảo hiểm, số tiền bảo hiểm tối thiểu đối với bảo hiểm bắt buộc quy định nêu trên.</w:t>
      </w:r>
    </w:p>
    <w:p w:rsidR="009A0E8C" w:rsidRPr="00AB6EC4" w:rsidRDefault="00AB6EC4" w:rsidP="00AB6EC4">
      <w:pPr>
        <w:widowControl w:val="0"/>
        <w:tabs>
          <w:tab w:val="left" w:pos="851"/>
        </w:tabs>
        <w:spacing w:before="120" w:after="120" w:line="240" w:lineRule="auto"/>
        <w:ind w:firstLine="720"/>
        <w:jc w:val="both"/>
        <w:rPr>
          <w:rFonts w:ascii="Times New Roman" w:hAnsi="Times New Roman" w:cs="Times New Roman"/>
          <w:spacing w:val="2"/>
          <w:sz w:val="28"/>
          <w:szCs w:val="28"/>
        </w:rPr>
      </w:pPr>
      <w:r w:rsidRPr="00AB6EC4">
        <w:rPr>
          <w:rFonts w:ascii="Times New Roman" w:hAnsi="Times New Roman" w:cs="Times New Roman"/>
          <w:spacing w:val="2"/>
          <w:sz w:val="28"/>
          <w:szCs w:val="28"/>
        </w:rPr>
        <w:t>Thực hiện nhiệm vụ quy định tại Phụ lục của Quyết định số 2835/QĐ-TTg ngày 31/12/2025 ban hành Danh mục và phân công cơ quan chủ trì soạn thảo văn bản quy định chi tiết thi hành các luật, nghị quyết được Quốc hội khóa XV thông qua tại Kỳ họp thứ 10, Bộ Tài chính được giao là cơ quan chủ trì xây dựng Nghị định sửa đổi, bổ sung một số điều của Nghị định số 67/2023/NĐ-CP của Chính phủ về bảo hiểm bắt buộc trách nhiệm dân sự của chủ xe cơ giới; bảo hiểm cháy, nổ bắt buộc; bảo hiểm bắt buộc trong hoạt động đầu tư, xây dựng (khoản 3 Điều 10 Luật Xây dựng)</w:t>
      </w:r>
      <w:r w:rsidR="008354F3" w:rsidRPr="00AB6EC4">
        <w:rPr>
          <w:rFonts w:ascii="Times New Roman" w:hAnsi="Times New Roman" w:cs="Times New Roman"/>
          <w:spacing w:val="2"/>
          <w:sz w:val="28"/>
          <w:szCs w:val="28"/>
        </w:rPr>
        <w:t>.</w:t>
      </w:r>
    </w:p>
    <w:p w:rsidR="009A0E8C" w:rsidRPr="00606C8E" w:rsidRDefault="008354F3" w:rsidP="004F7525">
      <w:pPr>
        <w:widowControl w:val="0"/>
        <w:tabs>
          <w:tab w:val="left" w:pos="709"/>
          <w:tab w:val="left" w:pos="7839"/>
        </w:tabs>
        <w:spacing w:before="120" w:after="120" w:line="240" w:lineRule="auto"/>
        <w:ind w:firstLine="720"/>
        <w:jc w:val="both"/>
        <w:rPr>
          <w:rFonts w:ascii="Times New Roman" w:hAnsi="Times New Roman" w:cs="Times New Roman"/>
          <w:bCs/>
          <w:sz w:val="28"/>
          <w:szCs w:val="28"/>
          <w:lang w:val="nl-NL"/>
        </w:rPr>
      </w:pPr>
      <w:r w:rsidRPr="00606C8E">
        <w:rPr>
          <w:rFonts w:ascii="Times New Roman" w:hAnsi="Times New Roman" w:cs="Times New Roman"/>
          <w:bCs/>
          <w:sz w:val="28"/>
          <w:szCs w:val="28"/>
          <w:lang w:val="nl-NL"/>
        </w:rPr>
        <w:t xml:space="preserve">b) Tại Nghị quyết số 04/NQ-CP ngày 10/01/2022 của Chính phủ về đẩy mạnh phân cấp, phân quyền trong quản lý nhà nước, theo đó: kế thừa và phát huy hiệu quả các quy định hợp lý về phân cấp, phân quyền quản lý nhà nước giữa trung ương và địa phương; tiếp tục đổi mới và hoàn thiện các quy định của pháp luật để đẩy mạnh phân cấp, phân quyền nhằm phát huy tính chủ động, sáng tạo của các cấp, các ngành, khai thác hiệu quả và giải phóng các nguồn lực phát </w:t>
      </w:r>
      <w:r w:rsidRPr="00606C8E">
        <w:rPr>
          <w:rFonts w:ascii="Times New Roman" w:hAnsi="Times New Roman" w:cs="Times New Roman"/>
          <w:bCs/>
          <w:sz w:val="28"/>
          <w:szCs w:val="28"/>
          <w:lang w:val="nl-NL"/>
        </w:rPr>
        <w:lastRenderedPageBreak/>
        <w:t>triển của địa phương; hoàn thiện cơ chế kiểm soát quyền lực giữa các cơ quan trong bộ máy nhà nước đi đôi với tăng cường thanh tra, kiểm tra, giám sát, kiểm soát quyền lực gắn với cá thể hóa trách nhiệm người đứng đầu, tăng cường tính công khai, minh bạch và trách nhiệm giải trình, bảo đảm nâng cao hiệu lực, hiệu quả tổ chức thi hành pháp luật trong điều kiện đẩy mạnh phân cấp, phân quyền quản lý nhà nước giữa trung ương và địa phương.</w:t>
      </w:r>
    </w:p>
    <w:p w:rsidR="009A0E8C" w:rsidRDefault="008354F3" w:rsidP="004F7525">
      <w:pPr>
        <w:widowControl w:val="0"/>
        <w:spacing w:before="120" w:after="120" w:line="240" w:lineRule="auto"/>
        <w:ind w:firstLine="720"/>
        <w:contextualSpacing/>
        <w:jc w:val="both"/>
        <w:rPr>
          <w:rFonts w:ascii="Times New Roman" w:hAnsi="Times New Roman" w:cs="Times New Roman"/>
          <w:bCs/>
          <w:sz w:val="28"/>
          <w:szCs w:val="28"/>
          <w:lang w:val="nl-NL"/>
        </w:rPr>
      </w:pPr>
      <w:r w:rsidRPr="00606C8E">
        <w:rPr>
          <w:rFonts w:ascii="Times New Roman" w:hAnsi="Times New Roman" w:cs="Times New Roman"/>
          <w:bCs/>
          <w:sz w:val="28"/>
          <w:szCs w:val="28"/>
          <w:lang w:val="nl-NL"/>
        </w:rPr>
        <w:t>Thực hiện ý kiến chỉ đạo của Phó Thủ tướng Thường trực Nguyễn Hòa Bình - Phó Trưởng Ban chỉ đạo về tổng kết thực hiện Nghị quyết 18-NQ/TW của Chính phủ tại Văn bản số 48/CV-BCĐTKNQ18 ngày 03/5/2025 về việc đẩy mạnh phân quyền, phân cấp theo quy định của Luật Tổ chức Chính phủ, Luật Tổ chức chính quyền địa phương và triển khai mô hình chính quyền địa phương 02 cấp; trong đó yêu cầu khi xây dựng văn bản quy phạm pháp luật: quán triệt tinh thần đổi mới tư duy xây dựng pháp luật theo yêu cầu của Tổng Bí thư và quan điểm đẩy mạnh phân quyền, phân cấp tạo sự chủ động cho địa phương theo tinh thần: “địa phương quyết, địa phương làm, địa phương chịu trách nhiệm” gắn với việc triển khai mô hình chính quyền địa phương 02 cấp; tránh đẩy trách nhiệm lên Thủ tướng Chính phủ (Thủ tướng Chính phủ lãnh đạo công tác của Chính phủ, không quyết định các vấn đề cụ thể thuộc trách nhiệm của Bộ trưởng, Thủ trưởng cơ quan ngang bộ với tư cách thành viên Chính phủ đối với ngành, lĩnh vực được phân công quản lý).</w:t>
      </w:r>
    </w:p>
    <w:p w:rsidR="009A0E8C" w:rsidRDefault="008354F3" w:rsidP="004F7525">
      <w:pPr>
        <w:widowControl w:val="0"/>
        <w:spacing w:before="120" w:after="120" w:line="240" w:lineRule="auto"/>
        <w:ind w:firstLine="720"/>
        <w:jc w:val="both"/>
        <w:outlineLvl w:val="0"/>
        <w:rPr>
          <w:rFonts w:ascii="Times New Roman" w:hAnsi="Times New Roman" w:cs="Times New Roman"/>
          <w:b/>
          <w:bCs/>
          <w:sz w:val="28"/>
          <w:szCs w:val="28"/>
        </w:rPr>
      </w:pPr>
      <w:r w:rsidRPr="008354F3">
        <w:rPr>
          <w:rFonts w:ascii="Times New Roman" w:hAnsi="Times New Roman" w:cs="Times New Roman"/>
          <w:b/>
          <w:bCs/>
          <w:sz w:val="28"/>
          <w:szCs w:val="28"/>
          <w:lang w:val="fi-FI"/>
        </w:rPr>
        <w:t>2. Mục đích, yêu cầu đánh giá</w:t>
      </w:r>
      <w:r w:rsidRPr="008354F3">
        <w:rPr>
          <w:rFonts w:ascii="Times New Roman" w:hAnsi="Times New Roman" w:cs="Times New Roman"/>
          <w:b/>
          <w:bCs/>
          <w:sz w:val="28"/>
          <w:szCs w:val="28"/>
          <w:lang w:val="vi-VN"/>
        </w:rPr>
        <w:t xml:space="preserve">: </w:t>
      </w:r>
    </w:p>
    <w:p w:rsidR="009A0E8C" w:rsidRDefault="008354F3" w:rsidP="004F7525">
      <w:pPr>
        <w:widowControl w:val="0"/>
        <w:spacing w:before="120" w:after="120" w:line="240" w:lineRule="auto"/>
        <w:ind w:firstLine="720"/>
        <w:jc w:val="both"/>
        <w:outlineLvl w:val="0"/>
        <w:rPr>
          <w:rFonts w:ascii="Times New Roman" w:hAnsi="Times New Roman" w:cs="Times New Roman"/>
          <w:bCs/>
          <w:sz w:val="28"/>
          <w:szCs w:val="28"/>
        </w:rPr>
      </w:pPr>
      <w:r w:rsidRPr="008354F3">
        <w:rPr>
          <w:rFonts w:ascii="Times New Roman" w:hAnsi="Times New Roman" w:cs="Times New Roman"/>
          <w:b/>
          <w:bCs/>
          <w:sz w:val="28"/>
          <w:szCs w:val="28"/>
        </w:rPr>
        <w:t xml:space="preserve">a) Mục đích đánh giá: </w:t>
      </w:r>
      <w:r w:rsidRPr="008354F3">
        <w:rPr>
          <w:rFonts w:ascii="Times New Roman" w:hAnsi="Times New Roman" w:cs="Times New Roman"/>
          <w:bCs/>
          <w:sz w:val="28"/>
          <w:szCs w:val="28"/>
        </w:rPr>
        <w:t>Việc đánh giá nhằm xem xét một cách khách quan và có hệ thống các quy định của Dự thảo Nghị định về quản lý, sử dụng và khai thác tài sản kết cấu hạ tầng do Nhà nước đầu tư, quản lý, tập trung vào các nội dung liên quan đến thủ tục hành chính, phân quyền, phân cấp và ứng dụng khoa học, công nghệ, đổi mới sáng tạo và chuyển đổi số, qua đó đánh giá mức độ cần thiết, hợp lý, hợp pháp, khả thi và hiệu quả của các quy định, làm cơ sở đề xuất phương án hoàn thiện Dự thảo Nghị định phù hợp với thực tiễn và hệ thống pháp luật hiện hành.</w:t>
      </w:r>
    </w:p>
    <w:p w:rsidR="009A0E8C" w:rsidRDefault="008354F3" w:rsidP="004F7525">
      <w:pPr>
        <w:widowControl w:val="0"/>
        <w:spacing w:before="120" w:after="120" w:line="240" w:lineRule="auto"/>
        <w:ind w:firstLine="720"/>
        <w:jc w:val="both"/>
        <w:outlineLvl w:val="0"/>
        <w:rPr>
          <w:rFonts w:ascii="Times New Roman" w:hAnsi="Times New Roman" w:cs="Times New Roman"/>
          <w:b/>
          <w:bCs/>
          <w:sz w:val="28"/>
          <w:szCs w:val="28"/>
        </w:rPr>
      </w:pPr>
      <w:r w:rsidRPr="008354F3">
        <w:rPr>
          <w:rFonts w:ascii="Times New Roman" w:hAnsi="Times New Roman" w:cs="Times New Roman"/>
          <w:b/>
          <w:bCs/>
          <w:sz w:val="28"/>
          <w:szCs w:val="28"/>
        </w:rPr>
        <w:t xml:space="preserve">b) Yêu cầu đánh giá: </w:t>
      </w:r>
      <w:r w:rsidRPr="008354F3">
        <w:rPr>
          <w:rFonts w:ascii="Times New Roman" w:hAnsi="Times New Roman" w:cs="Times New Roman"/>
          <w:bCs/>
          <w:sz w:val="28"/>
          <w:szCs w:val="28"/>
        </w:rPr>
        <w:t>Việc đánh giá phải bảo đảm:</w:t>
      </w:r>
    </w:p>
    <w:p w:rsidR="009A0E8C" w:rsidRDefault="008354F3" w:rsidP="004F7525">
      <w:pPr>
        <w:widowControl w:val="0"/>
        <w:spacing w:before="120" w:after="120" w:line="240" w:lineRule="auto"/>
        <w:ind w:firstLine="720"/>
        <w:jc w:val="both"/>
        <w:outlineLvl w:val="0"/>
        <w:rPr>
          <w:rFonts w:ascii="Times New Roman" w:hAnsi="Times New Roman" w:cs="Times New Roman"/>
          <w:bCs/>
          <w:sz w:val="28"/>
          <w:szCs w:val="28"/>
        </w:rPr>
      </w:pPr>
      <w:r w:rsidRPr="008354F3">
        <w:rPr>
          <w:rFonts w:ascii="Times New Roman" w:hAnsi="Times New Roman" w:cs="Times New Roman"/>
          <w:bCs/>
          <w:sz w:val="28"/>
          <w:szCs w:val="28"/>
        </w:rPr>
        <w:t>- Tính khoa học, khách quan và toàn diện, trên cơ sở đối chiếu quy định của Dự thảo Nghị định với pháp luật có liên quan, bảo đảm tính đồng bộ, thống nhất, tránh chồng chéo, mâu thuẫn.</w:t>
      </w:r>
    </w:p>
    <w:p w:rsidR="009A0E8C" w:rsidRDefault="008354F3" w:rsidP="004F7525">
      <w:pPr>
        <w:widowControl w:val="0"/>
        <w:spacing w:before="120" w:after="120" w:line="240" w:lineRule="auto"/>
        <w:ind w:firstLine="720"/>
        <w:jc w:val="both"/>
        <w:outlineLvl w:val="0"/>
        <w:rPr>
          <w:rFonts w:ascii="Times New Roman" w:hAnsi="Times New Roman" w:cs="Times New Roman"/>
          <w:bCs/>
          <w:sz w:val="28"/>
          <w:szCs w:val="28"/>
        </w:rPr>
      </w:pPr>
      <w:r w:rsidRPr="008354F3">
        <w:rPr>
          <w:rFonts w:ascii="Times New Roman" w:hAnsi="Times New Roman" w:cs="Times New Roman"/>
          <w:bCs/>
          <w:sz w:val="28"/>
          <w:szCs w:val="28"/>
        </w:rPr>
        <w:t>- Đánh giá rõ các quy định về thủ tục hành chính, mức độ phù hợp với thẩm quyền của cơ quan giải quyết sau khi sắp xếp tổ chức bộ máy, từ đó đề xuất giải pháp đơn giản hóa thủ tục, bảo đảm công khai, minh bạch, giảm chi phí và thời gian cho người dân, doanh nghiệp.</w:t>
      </w:r>
    </w:p>
    <w:p w:rsidR="009A0E8C" w:rsidRDefault="008354F3" w:rsidP="004F7525">
      <w:pPr>
        <w:widowControl w:val="0"/>
        <w:spacing w:before="120" w:after="120" w:line="240" w:lineRule="auto"/>
        <w:ind w:firstLine="720"/>
        <w:jc w:val="both"/>
        <w:outlineLvl w:val="0"/>
        <w:rPr>
          <w:rFonts w:ascii="Times New Roman" w:hAnsi="Times New Roman" w:cs="Times New Roman"/>
          <w:bCs/>
          <w:sz w:val="28"/>
          <w:szCs w:val="28"/>
        </w:rPr>
      </w:pPr>
      <w:r w:rsidRPr="008354F3">
        <w:rPr>
          <w:rFonts w:ascii="Times New Roman" w:hAnsi="Times New Roman" w:cs="Times New Roman"/>
          <w:bCs/>
          <w:sz w:val="28"/>
          <w:szCs w:val="28"/>
        </w:rPr>
        <w:t xml:space="preserve">- Đánh giá việc phân cấp, phân quyền theo hướng </w:t>
      </w:r>
      <w:r w:rsidRPr="008354F3">
        <w:rPr>
          <w:rFonts w:ascii="Times New Roman" w:hAnsi="Times New Roman" w:cs="Times New Roman"/>
          <w:color w:val="000000"/>
          <w:sz w:val="28"/>
          <w:szCs w:val="28"/>
          <w:lang w:eastAsia="vi-VN"/>
        </w:rPr>
        <w:t>đ</w:t>
      </w:r>
      <w:r w:rsidRPr="008354F3">
        <w:rPr>
          <w:rFonts w:ascii="Times New Roman" w:hAnsi="Times New Roman" w:cs="Times New Roman"/>
          <w:color w:val="000000"/>
          <w:sz w:val="28"/>
          <w:szCs w:val="28"/>
          <w:lang w:val="fi-FI" w:eastAsia="vi-VN"/>
        </w:rPr>
        <w:t xml:space="preserve">ẩy mạnh phân cấp, phân quyền, tăng cường tính chủ động, tự chịu trách nhiệm của các bộ, ngành, địa phương gắn với công tác kiểm tra, giám sát chặt chẽ của các cơ quan quản lý nhà nước trong việc quản lý, sử dụng, xử lý tài sản công đồng thời </w:t>
      </w:r>
      <w:r w:rsidRPr="008354F3">
        <w:rPr>
          <w:rFonts w:ascii="Times New Roman" w:hAnsi="Times New Roman" w:cs="Times New Roman"/>
          <w:color w:val="000000"/>
          <w:spacing w:val="2"/>
          <w:sz w:val="28"/>
          <w:szCs w:val="28"/>
          <w:lang w:val="fi-FI" w:eastAsia="vi-VN"/>
        </w:rPr>
        <w:t>phải b</w:t>
      </w:r>
      <w:r w:rsidRPr="008354F3">
        <w:rPr>
          <w:rFonts w:ascii="Times New Roman" w:hAnsi="Times New Roman" w:cs="Times New Roman"/>
          <w:bCs/>
          <w:spacing w:val="2"/>
          <w:sz w:val="28"/>
          <w:szCs w:val="28"/>
          <w:lang w:val="fi-FI"/>
        </w:rPr>
        <w:t xml:space="preserve">ảo đảm tính đồng bộ, thống nhất trong hệ thống pháp luật đặc biệt là các nội dung đã </w:t>
      </w:r>
      <w:r w:rsidRPr="008354F3">
        <w:rPr>
          <w:rFonts w:ascii="Times New Roman" w:hAnsi="Times New Roman" w:cs="Times New Roman"/>
          <w:bCs/>
          <w:spacing w:val="2"/>
          <w:sz w:val="28"/>
          <w:szCs w:val="28"/>
          <w:lang w:val="fi-FI"/>
        </w:rPr>
        <w:lastRenderedPageBreak/>
        <w:t>được điều chỉnh</w:t>
      </w:r>
      <w:r w:rsidRPr="008354F3">
        <w:rPr>
          <w:rFonts w:ascii="Times New Roman" w:hAnsi="Times New Roman" w:cs="Times New Roman"/>
          <w:color w:val="000000"/>
          <w:spacing w:val="2"/>
          <w:sz w:val="28"/>
          <w:szCs w:val="28"/>
          <w:lang w:val="fi-FI" w:eastAsia="vi-VN"/>
        </w:rPr>
        <w:t xml:space="preserve"> tại Luật Tổ chức Chính quyền địa phương năm 2025, Luật Tổ chức Chính phủ năm 2025.</w:t>
      </w:r>
    </w:p>
    <w:p w:rsidR="009A0E8C" w:rsidRDefault="008354F3" w:rsidP="004F7525">
      <w:pPr>
        <w:widowControl w:val="0"/>
        <w:spacing w:before="120" w:after="120" w:line="240" w:lineRule="auto"/>
        <w:ind w:firstLine="720"/>
        <w:jc w:val="both"/>
        <w:outlineLvl w:val="0"/>
        <w:rPr>
          <w:rFonts w:ascii="Times New Roman" w:hAnsi="Times New Roman" w:cs="Times New Roman"/>
          <w:bCs/>
          <w:sz w:val="28"/>
          <w:szCs w:val="28"/>
        </w:rPr>
      </w:pPr>
      <w:r w:rsidRPr="008354F3">
        <w:rPr>
          <w:rFonts w:ascii="Times New Roman" w:hAnsi="Times New Roman" w:cs="Times New Roman"/>
          <w:bCs/>
          <w:sz w:val="28"/>
          <w:szCs w:val="28"/>
        </w:rPr>
        <w:t>- Xem xét việc lồng ghép ứng dụng khoa học, công nghệ, chuyển đổi số, cũng như tác động đối với bảo đảm bình đẳng giới và thực hiện chính sách dân tộc, bảo đảm không phát sinh rào cản tiếp cận và phù hợp với định hướng phát triển bền vững.</w:t>
      </w:r>
    </w:p>
    <w:p w:rsidR="009A0E8C" w:rsidRDefault="008354F3" w:rsidP="004F7525">
      <w:pPr>
        <w:widowControl w:val="0"/>
        <w:shd w:val="clear" w:color="auto" w:fill="FFFFFF"/>
        <w:spacing w:before="120" w:after="120" w:line="240" w:lineRule="auto"/>
        <w:ind w:firstLine="720"/>
        <w:jc w:val="both"/>
        <w:rPr>
          <w:rFonts w:ascii="Times New Roman" w:hAnsi="Times New Roman" w:cs="Times New Roman"/>
          <w:b/>
          <w:bCs/>
          <w:sz w:val="28"/>
          <w:szCs w:val="28"/>
          <w:lang w:val="fi-FI"/>
        </w:rPr>
      </w:pPr>
      <w:r w:rsidRPr="008354F3">
        <w:rPr>
          <w:rFonts w:ascii="Times New Roman" w:hAnsi="Times New Roman" w:cs="Times New Roman"/>
          <w:b/>
          <w:bCs/>
          <w:sz w:val="28"/>
          <w:szCs w:val="28"/>
          <w:lang w:val="fi-FI"/>
        </w:rPr>
        <w:t>II. KẾT QUẢ ĐÁNH GIÁ</w:t>
      </w:r>
    </w:p>
    <w:p w:rsidR="009A0E8C" w:rsidRDefault="008354F3" w:rsidP="004F7525">
      <w:pPr>
        <w:widowControl w:val="0"/>
        <w:tabs>
          <w:tab w:val="left" w:pos="709"/>
          <w:tab w:val="left" w:pos="7839"/>
        </w:tabs>
        <w:spacing w:before="120" w:after="120" w:line="240" w:lineRule="auto"/>
        <w:ind w:firstLine="720"/>
        <w:jc w:val="both"/>
        <w:rPr>
          <w:rFonts w:ascii="Times New Roman" w:eastAsia="Calibri" w:hAnsi="Times New Roman" w:cs="Times New Roman"/>
          <w:b/>
          <w:spacing w:val="-2"/>
          <w:sz w:val="28"/>
          <w:szCs w:val="28"/>
          <w:lang w:val="fi-FI"/>
        </w:rPr>
      </w:pPr>
      <w:r w:rsidRPr="008354F3">
        <w:rPr>
          <w:rFonts w:ascii="Times New Roman" w:eastAsia="Calibri" w:hAnsi="Times New Roman" w:cs="Times New Roman"/>
          <w:b/>
          <w:spacing w:val="-2"/>
          <w:sz w:val="28"/>
          <w:szCs w:val="28"/>
          <w:lang w:val="fi-FI"/>
        </w:rPr>
        <w:t xml:space="preserve">1. Đánh giá tác động thủ tục hành chính: </w:t>
      </w:r>
    </w:p>
    <w:p w:rsidR="00D407D2" w:rsidRPr="00CA1FA1" w:rsidRDefault="00D407D2" w:rsidP="004F7525">
      <w:pPr>
        <w:widowControl w:val="0"/>
        <w:pBdr>
          <w:top w:val="dotted" w:sz="4" w:space="0" w:color="FFFFFF"/>
          <w:left w:val="dotted" w:sz="4" w:space="0" w:color="FFFFFF"/>
          <w:bottom w:val="dotted" w:sz="4" w:space="10" w:color="FFFFFF"/>
          <w:right w:val="dotted" w:sz="4" w:space="0" w:color="FFFFFF"/>
        </w:pBdr>
        <w:spacing w:before="120" w:after="120" w:line="240" w:lineRule="auto"/>
        <w:ind w:firstLine="720"/>
        <w:jc w:val="both"/>
        <w:rPr>
          <w:rFonts w:ascii="Times New Roman" w:hAnsi="Times New Roman" w:cs="Times New Roman"/>
          <w:sz w:val="28"/>
          <w:szCs w:val="28"/>
        </w:rPr>
      </w:pPr>
      <w:r w:rsidRPr="00CA1FA1">
        <w:rPr>
          <w:rFonts w:ascii="Times New Roman" w:hAnsi="Times New Roman" w:cs="Times New Roman"/>
          <w:sz w:val="28"/>
          <w:szCs w:val="28"/>
        </w:rPr>
        <w:t>D</w:t>
      </w:r>
      <w:r w:rsidRPr="00CA1FA1">
        <w:rPr>
          <w:rFonts w:ascii="Times New Roman" w:hAnsi="Times New Roman" w:cs="Times New Roman"/>
          <w:sz w:val="28"/>
          <w:szCs w:val="28"/>
          <w:lang w:val="vi-VN"/>
        </w:rPr>
        <w:t>ự thảo Nghị định</w:t>
      </w:r>
      <w:r w:rsidRPr="00CA1FA1">
        <w:rPr>
          <w:rFonts w:ascii="Times New Roman" w:hAnsi="Times New Roman" w:cs="Times New Roman"/>
          <w:sz w:val="28"/>
          <w:szCs w:val="28"/>
        </w:rPr>
        <w:t xml:space="preserve"> không</w:t>
      </w:r>
      <w:r w:rsidRPr="00CA1FA1">
        <w:rPr>
          <w:rFonts w:ascii="Times New Roman" w:hAnsi="Times New Roman" w:cs="Times New Roman"/>
          <w:sz w:val="28"/>
          <w:szCs w:val="28"/>
          <w:lang w:val="vi-VN"/>
        </w:rPr>
        <w:t xml:space="preserve"> quy định thủ tục hành chính thuộc phạm vi điều chỉnh của Nghị định số 63/2010/NĐ-CP ngày 08/6/2010 của Chính phủ về kiểm soát thủ tục hành chính (được sửa đổi, bổ sung </w:t>
      </w:r>
      <w:r w:rsidRPr="00CA1FA1">
        <w:rPr>
          <w:rFonts w:ascii="Times New Roman" w:hAnsi="Times New Roman" w:cs="Times New Roman"/>
          <w:sz w:val="28"/>
          <w:szCs w:val="28"/>
        </w:rPr>
        <w:t>bởi</w:t>
      </w:r>
      <w:r w:rsidRPr="00CA1FA1">
        <w:rPr>
          <w:rFonts w:ascii="Times New Roman" w:hAnsi="Times New Roman" w:cs="Times New Roman"/>
          <w:sz w:val="28"/>
          <w:szCs w:val="28"/>
          <w:lang w:val="vi-VN"/>
        </w:rPr>
        <w:t xml:space="preserve"> Nghị định số 48/2013/NĐ-CP và </w:t>
      </w:r>
      <w:r w:rsidRPr="00CA1FA1">
        <w:rPr>
          <w:rFonts w:ascii="Times New Roman" w:hAnsi="Times New Roman" w:cs="Times New Roman"/>
          <w:bCs/>
          <w:sz w:val="28"/>
          <w:szCs w:val="28"/>
          <w:shd w:val="clear" w:color="auto" w:fill="FFFFFF"/>
          <w:lang w:val="vi-VN"/>
        </w:rPr>
        <w:t>Nghị định số 92/2017/NĐ-CP)</w:t>
      </w:r>
      <w:r w:rsidRPr="00CA1FA1" w:rsidDel="0046731C">
        <w:rPr>
          <w:rFonts w:ascii="Times New Roman" w:hAnsi="Times New Roman" w:cs="Times New Roman"/>
          <w:sz w:val="28"/>
          <w:szCs w:val="28"/>
          <w:lang w:val="vi-VN"/>
        </w:rPr>
        <w:t xml:space="preserve"> </w:t>
      </w:r>
      <w:r w:rsidRPr="00CA1FA1">
        <w:rPr>
          <w:rFonts w:ascii="Times New Roman" w:hAnsi="Times New Roman" w:cs="Times New Roman"/>
          <w:sz w:val="28"/>
          <w:szCs w:val="28"/>
          <w:lang w:val="vi-VN"/>
        </w:rPr>
        <w:t xml:space="preserve">và Thông tư số 03/2022/TT-BTP ngày 10/02/2022 của Bộ trưởng Bộ Tư pháp </w:t>
      </w:r>
      <w:r w:rsidRPr="00CA1FA1">
        <w:rPr>
          <w:rStyle w:val="Strong"/>
          <w:rFonts w:ascii="Times New Roman" w:hAnsi="Times New Roman" w:cs="Times New Roman"/>
          <w:b w:val="0"/>
          <w:sz w:val="28"/>
          <w:szCs w:val="28"/>
          <w:bdr w:val="none" w:sz="0" w:space="0" w:color="auto" w:frame="1"/>
          <w:lang w:val="vi-VN"/>
        </w:rPr>
        <w:t>hướng dẫn việc đánh giá tác động của thủ tục hành chính trong</w:t>
      </w:r>
      <w:r w:rsidRPr="00CA1FA1">
        <w:rPr>
          <w:rFonts w:ascii="Times New Roman" w:hAnsi="Times New Roman" w:cs="Times New Roman"/>
          <w:b/>
          <w:sz w:val="28"/>
          <w:szCs w:val="28"/>
          <w:lang w:val="vi-VN"/>
        </w:rPr>
        <w:t xml:space="preserve"> </w:t>
      </w:r>
      <w:r w:rsidRPr="00CA1FA1">
        <w:rPr>
          <w:rStyle w:val="Strong"/>
          <w:rFonts w:ascii="Times New Roman" w:hAnsi="Times New Roman" w:cs="Times New Roman"/>
          <w:b w:val="0"/>
          <w:sz w:val="28"/>
          <w:szCs w:val="28"/>
          <w:bdr w:val="none" w:sz="0" w:space="0" w:color="auto" w:frame="1"/>
          <w:lang w:val="vi-VN"/>
        </w:rPr>
        <w:t>lập đề nghị xây dựng văn bản quy phạm pháp luật và soạn thảo</w:t>
      </w:r>
      <w:r w:rsidRPr="00CA1FA1">
        <w:rPr>
          <w:rFonts w:ascii="Times New Roman" w:hAnsi="Times New Roman" w:cs="Times New Roman"/>
          <w:b/>
          <w:sz w:val="28"/>
          <w:szCs w:val="28"/>
          <w:lang w:val="vi-VN"/>
        </w:rPr>
        <w:t xml:space="preserve"> </w:t>
      </w:r>
      <w:r w:rsidRPr="00CA1FA1">
        <w:rPr>
          <w:rStyle w:val="Strong"/>
          <w:rFonts w:ascii="Times New Roman" w:hAnsi="Times New Roman" w:cs="Times New Roman"/>
          <w:b w:val="0"/>
          <w:sz w:val="28"/>
          <w:szCs w:val="28"/>
          <w:bdr w:val="none" w:sz="0" w:space="0" w:color="auto" w:frame="1"/>
          <w:lang w:val="vi-VN"/>
        </w:rPr>
        <w:t>dự án, dự thảo văn bản quy phạm pháp luật (Điều 19)</w:t>
      </w:r>
      <w:r w:rsidRPr="00CA1FA1">
        <w:rPr>
          <w:rFonts w:ascii="Times New Roman" w:hAnsi="Times New Roman" w:cs="Times New Roman"/>
          <w:sz w:val="28"/>
          <w:szCs w:val="28"/>
          <w:lang w:val="vi-VN"/>
        </w:rPr>
        <w:t>.</w:t>
      </w:r>
    </w:p>
    <w:p w:rsidR="009A0E8C" w:rsidRDefault="008354F3" w:rsidP="004F7525">
      <w:pPr>
        <w:widowControl w:val="0"/>
        <w:spacing w:before="120" w:after="120" w:line="240" w:lineRule="auto"/>
        <w:ind w:firstLine="720"/>
        <w:jc w:val="both"/>
        <w:rPr>
          <w:rFonts w:ascii="Times New Roman" w:hAnsi="Times New Roman" w:cs="Times New Roman"/>
          <w:b/>
          <w:sz w:val="28"/>
          <w:szCs w:val="28"/>
          <w:lang w:val="nl-NL"/>
        </w:rPr>
      </w:pPr>
      <w:r w:rsidRPr="008354F3">
        <w:rPr>
          <w:rFonts w:ascii="Times New Roman" w:hAnsi="Times New Roman" w:cs="Times New Roman"/>
          <w:b/>
          <w:sz w:val="28"/>
          <w:szCs w:val="28"/>
          <w:lang w:val="fi-FI"/>
        </w:rPr>
        <w:t xml:space="preserve">2. </w:t>
      </w:r>
      <w:r w:rsidRPr="008354F3">
        <w:rPr>
          <w:rFonts w:ascii="Times New Roman" w:hAnsi="Times New Roman" w:cs="Times New Roman"/>
          <w:b/>
          <w:sz w:val="28"/>
          <w:szCs w:val="28"/>
          <w:lang w:val="nl-NL"/>
        </w:rPr>
        <w:t xml:space="preserve">Việc phân quyền, phân cấp: </w:t>
      </w:r>
    </w:p>
    <w:p w:rsidR="004F7525" w:rsidRDefault="004F7525" w:rsidP="004F7525">
      <w:pPr>
        <w:widowControl w:val="0"/>
        <w:spacing w:before="120" w:after="120" w:line="240" w:lineRule="auto"/>
        <w:ind w:firstLine="720"/>
        <w:jc w:val="both"/>
        <w:rPr>
          <w:rFonts w:ascii="Times New Roman" w:hAnsi="Times New Roman" w:cs="Times New Roman"/>
          <w:b/>
          <w:sz w:val="28"/>
          <w:szCs w:val="28"/>
          <w:lang w:val="pt-BR"/>
        </w:rPr>
      </w:pPr>
      <w:r w:rsidRPr="008354F3">
        <w:rPr>
          <w:rFonts w:ascii="Times New Roman" w:eastAsia="Calibri" w:hAnsi="Times New Roman" w:cs="Times New Roman"/>
          <w:spacing w:val="-2"/>
          <w:sz w:val="28"/>
          <w:szCs w:val="28"/>
          <w:lang w:val="vi-VN"/>
        </w:rPr>
        <w:t xml:space="preserve">Dự thảo </w:t>
      </w:r>
      <w:r w:rsidRPr="008354F3">
        <w:rPr>
          <w:rFonts w:ascii="Times New Roman" w:hAnsi="Times New Roman" w:cs="Times New Roman"/>
          <w:sz w:val="28"/>
          <w:szCs w:val="28"/>
          <w:lang w:val="nl-NL"/>
        </w:rPr>
        <w:t xml:space="preserve">Nghị định không có nội dung liên quan đến </w:t>
      </w:r>
      <w:r w:rsidRPr="008354F3">
        <w:rPr>
          <w:rFonts w:ascii="Times New Roman" w:hAnsi="Times New Roman" w:cs="Times New Roman"/>
          <w:color w:val="000000"/>
          <w:sz w:val="28"/>
          <w:szCs w:val="28"/>
        </w:rPr>
        <w:t>việc</w:t>
      </w:r>
      <w:r>
        <w:rPr>
          <w:rFonts w:ascii="Times New Roman" w:hAnsi="Times New Roman" w:cs="Times New Roman"/>
          <w:color w:val="000000"/>
          <w:sz w:val="28"/>
          <w:szCs w:val="28"/>
        </w:rPr>
        <w:t xml:space="preserve"> phân quyền, phân cấp.</w:t>
      </w:r>
    </w:p>
    <w:p w:rsidR="009A0E8C" w:rsidRDefault="008354F3" w:rsidP="004F7525">
      <w:pPr>
        <w:widowControl w:val="0"/>
        <w:spacing w:before="120" w:after="120" w:line="240" w:lineRule="auto"/>
        <w:ind w:firstLine="720"/>
        <w:jc w:val="both"/>
        <w:rPr>
          <w:rFonts w:ascii="Times New Roman" w:hAnsi="Times New Roman" w:cs="Times New Roman"/>
          <w:color w:val="000000"/>
          <w:sz w:val="28"/>
          <w:szCs w:val="28"/>
        </w:rPr>
      </w:pPr>
      <w:r w:rsidRPr="008354F3">
        <w:rPr>
          <w:rFonts w:ascii="Times New Roman" w:hAnsi="Times New Roman" w:cs="Times New Roman"/>
          <w:b/>
          <w:color w:val="000000"/>
          <w:sz w:val="28"/>
          <w:szCs w:val="28"/>
        </w:rPr>
        <w:t>3. Việc ứng dụng, thúc đẩy phát triển khoa học, công nghệ, đổi mới sáng tạo và chuyển đổi số:</w:t>
      </w:r>
      <w:r w:rsidRPr="008354F3">
        <w:rPr>
          <w:rFonts w:ascii="Times New Roman" w:hAnsi="Times New Roman" w:cs="Times New Roman"/>
          <w:color w:val="000000"/>
          <w:sz w:val="28"/>
          <w:szCs w:val="28"/>
        </w:rPr>
        <w:t xml:space="preserve"> </w:t>
      </w:r>
      <w:r w:rsidRPr="008354F3">
        <w:rPr>
          <w:rFonts w:ascii="Times New Roman" w:eastAsia="Calibri" w:hAnsi="Times New Roman" w:cs="Times New Roman"/>
          <w:spacing w:val="-2"/>
          <w:sz w:val="28"/>
          <w:szCs w:val="28"/>
          <w:lang w:val="vi-VN"/>
        </w:rPr>
        <w:t xml:space="preserve">Dự thảo </w:t>
      </w:r>
      <w:r w:rsidRPr="008354F3">
        <w:rPr>
          <w:rFonts w:ascii="Times New Roman" w:hAnsi="Times New Roman" w:cs="Times New Roman"/>
          <w:sz w:val="28"/>
          <w:szCs w:val="28"/>
          <w:lang w:val="nl-NL"/>
        </w:rPr>
        <w:t xml:space="preserve">Nghị định không có nội dung liên quan đến </w:t>
      </w:r>
      <w:r w:rsidRPr="008354F3">
        <w:rPr>
          <w:rFonts w:ascii="Times New Roman" w:hAnsi="Times New Roman" w:cs="Times New Roman"/>
          <w:color w:val="000000"/>
          <w:sz w:val="28"/>
          <w:szCs w:val="28"/>
        </w:rPr>
        <w:t>việc ứng dụng, thúc đẩy phát triển khoa học, công nghệ, đổi mới sáng tạo và chuyển đổi số.</w:t>
      </w:r>
    </w:p>
    <w:p w:rsidR="009A0E8C" w:rsidRDefault="008354F3" w:rsidP="004F7525">
      <w:pPr>
        <w:widowControl w:val="0"/>
        <w:spacing w:before="120" w:after="120" w:line="240" w:lineRule="auto"/>
        <w:ind w:firstLine="720"/>
        <w:jc w:val="both"/>
        <w:rPr>
          <w:rFonts w:ascii="Times New Roman" w:hAnsi="Times New Roman" w:cs="Times New Roman"/>
          <w:sz w:val="28"/>
          <w:szCs w:val="28"/>
          <w:lang w:val="fi-FI"/>
        </w:rPr>
      </w:pPr>
      <w:r w:rsidRPr="008354F3">
        <w:rPr>
          <w:rFonts w:ascii="Times New Roman" w:hAnsi="Times New Roman" w:cs="Times New Roman"/>
          <w:b/>
          <w:sz w:val="28"/>
          <w:szCs w:val="28"/>
          <w:lang w:val="fi-FI"/>
        </w:rPr>
        <w:t>4. Việc bảo đảm bình đẳng giới:</w:t>
      </w:r>
      <w:r w:rsidRPr="008354F3">
        <w:rPr>
          <w:rFonts w:ascii="Times New Roman" w:hAnsi="Times New Roman" w:cs="Times New Roman"/>
          <w:sz w:val="28"/>
          <w:szCs w:val="28"/>
          <w:lang w:val="fi-FI"/>
        </w:rPr>
        <w:t xml:space="preserve"> </w:t>
      </w:r>
      <w:r w:rsidRPr="008354F3">
        <w:rPr>
          <w:rFonts w:ascii="Times New Roman" w:eastAsia="Calibri" w:hAnsi="Times New Roman" w:cs="Times New Roman"/>
          <w:spacing w:val="-2"/>
          <w:sz w:val="28"/>
          <w:szCs w:val="28"/>
        </w:rPr>
        <w:t>Dự thảo Nghị định không tạo nguy cơ xảy ra bất bình đẳng giới, phân biệt đối xử thiếu công bằng đối với nữ giới, các đối tượng yếu thế trong xã hội.</w:t>
      </w:r>
    </w:p>
    <w:p w:rsidR="00500167" w:rsidRDefault="008354F3" w:rsidP="004F7525">
      <w:pPr>
        <w:widowControl w:val="0"/>
        <w:spacing w:before="120" w:after="120" w:line="240" w:lineRule="auto"/>
        <w:ind w:firstLine="720"/>
        <w:jc w:val="both"/>
        <w:rPr>
          <w:rFonts w:ascii="Times New Roman" w:hAnsi="Times New Roman" w:cs="Times New Roman"/>
          <w:sz w:val="28"/>
          <w:szCs w:val="28"/>
          <w:lang w:val="fi-FI"/>
        </w:rPr>
      </w:pPr>
      <w:r w:rsidRPr="008354F3">
        <w:rPr>
          <w:rFonts w:ascii="Times New Roman" w:hAnsi="Times New Roman" w:cs="Times New Roman"/>
          <w:b/>
          <w:sz w:val="28"/>
          <w:szCs w:val="28"/>
          <w:lang w:val="fi-FI"/>
        </w:rPr>
        <w:t>5. Việc thực hiện chính sách dân tộc:</w:t>
      </w:r>
      <w:r w:rsidRPr="008354F3">
        <w:rPr>
          <w:rFonts w:ascii="Times New Roman" w:hAnsi="Times New Roman" w:cs="Times New Roman"/>
          <w:sz w:val="28"/>
          <w:szCs w:val="28"/>
          <w:lang w:val="fi-FI"/>
        </w:rPr>
        <w:t xml:space="preserve"> </w:t>
      </w:r>
      <w:r w:rsidRPr="008354F3">
        <w:rPr>
          <w:rFonts w:ascii="Times New Roman" w:eastAsia="Calibri" w:hAnsi="Times New Roman" w:cs="Times New Roman"/>
          <w:spacing w:val="-2"/>
          <w:sz w:val="28"/>
          <w:szCs w:val="28"/>
        </w:rPr>
        <w:t>Dự thảo không chứa đựng các quy định riêng biệt liên quan đến chính sách dân tộc. Các quy định được áp dụng thống nhất trên toàn lãnh thổ Việt Nam</w:t>
      </w:r>
      <w:r w:rsidRPr="008354F3">
        <w:rPr>
          <w:rFonts w:ascii="Times New Roman" w:hAnsi="Times New Roman" w:cs="Times New Roman"/>
          <w:sz w:val="28"/>
          <w:szCs w:val="28"/>
          <w:lang w:val="nl-NL"/>
        </w:rPr>
        <w:t>.</w:t>
      </w:r>
      <w:r w:rsidRPr="008354F3">
        <w:rPr>
          <w:rFonts w:ascii="Times New Roman" w:hAnsi="Times New Roman" w:cs="Times New Roman"/>
          <w:sz w:val="28"/>
          <w:szCs w:val="28"/>
          <w:lang w:val="vi-VN"/>
        </w:rPr>
        <w:t>/.</w:t>
      </w:r>
    </w:p>
    <w:sectPr w:rsidR="00500167" w:rsidSect="007717E0">
      <w:headerReference w:type="default" r:id="rId8"/>
      <w:pgSz w:w="11907" w:h="16840" w:code="9"/>
      <w:pgMar w:top="1247" w:right="1134" w:bottom="1247" w:left="1701"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1AB4" w:rsidRDefault="00791AB4" w:rsidP="0077679B">
      <w:pPr>
        <w:spacing w:after="0" w:line="240" w:lineRule="auto"/>
      </w:pPr>
      <w:r>
        <w:separator/>
      </w:r>
    </w:p>
  </w:endnote>
  <w:endnote w:type="continuationSeparator" w:id="0">
    <w:p w:rsidR="00791AB4" w:rsidRDefault="00791AB4" w:rsidP="0077679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1AB4" w:rsidRDefault="00791AB4" w:rsidP="0077679B">
      <w:pPr>
        <w:spacing w:after="0" w:line="240" w:lineRule="auto"/>
      </w:pPr>
      <w:r>
        <w:separator/>
      </w:r>
    </w:p>
  </w:footnote>
  <w:footnote w:type="continuationSeparator" w:id="0">
    <w:p w:rsidR="00791AB4" w:rsidRDefault="00791AB4" w:rsidP="0077679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466172"/>
      <w:docPartObj>
        <w:docPartGallery w:val="Page Numbers (Top of Page)"/>
        <w:docPartUnique/>
      </w:docPartObj>
    </w:sdtPr>
    <w:sdtEndPr>
      <w:rPr>
        <w:rFonts w:ascii="Times New Roman" w:hAnsi="Times New Roman" w:cs="Times New Roman"/>
        <w:sz w:val="24"/>
        <w:szCs w:val="24"/>
      </w:rPr>
    </w:sdtEndPr>
    <w:sdtContent>
      <w:p w:rsidR="00754723" w:rsidRPr="00BE3D3C" w:rsidRDefault="002642D3">
        <w:pPr>
          <w:pStyle w:val="Header"/>
          <w:jc w:val="center"/>
          <w:rPr>
            <w:rFonts w:ascii="Times New Roman" w:hAnsi="Times New Roman" w:cs="Times New Roman"/>
            <w:sz w:val="24"/>
            <w:szCs w:val="24"/>
          </w:rPr>
        </w:pPr>
        <w:r w:rsidRPr="00BE3D3C">
          <w:rPr>
            <w:rFonts w:ascii="Times New Roman" w:hAnsi="Times New Roman" w:cs="Times New Roman"/>
            <w:sz w:val="24"/>
            <w:szCs w:val="24"/>
          </w:rPr>
          <w:fldChar w:fldCharType="begin"/>
        </w:r>
        <w:r w:rsidR="00754723" w:rsidRPr="00BE3D3C">
          <w:rPr>
            <w:rFonts w:ascii="Times New Roman" w:hAnsi="Times New Roman" w:cs="Times New Roman"/>
            <w:sz w:val="24"/>
            <w:szCs w:val="24"/>
          </w:rPr>
          <w:instrText xml:space="preserve"> PAGE   \* MERGEFORMAT </w:instrText>
        </w:r>
        <w:r w:rsidRPr="00BE3D3C">
          <w:rPr>
            <w:rFonts w:ascii="Times New Roman" w:hAnsi="Times New Roman" w:cs="Times New Roman"/>
            <w:sz w:val="24"/>
            <w:szCs w:val="24"/>
          </w:rPr>
          <w:fldChar w:fldCharType="separate"/>
        </w:r>
        <w:r w:rsidR="00AB6EC4">
          <w:rPr>
            <w:rFonts w:ascii="Times New Roman" w:hAnsi="Times New Roman" w:cs="Times New Roman"/>
            <w:noProof/>
            <w:sz w:val="24"/>
            <w:szCs w:val="24"/>
          </w:rPr>
          <w:t>2</w:t>
        </w:r>
        <w:r w:rsidRPr="00BE3D3C">
          <w:rPr>
            <w:rFonts w:ascii="Times New Roman" w:hAnsi="Times New Roman" w:cs="Times New Roman"/>
            <w:sz w:val="24"/>
            <w:szCs w:val="24"/>
          </w:rPr>
          <w:fldChar w:fldCharType="end"/>
        </w:r>
      </w:p>
    </w:sdtContent>
  </w:sdt>
  <w:p w:rsidR="00754723" w:rsidRDefault="0075472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D12B5B"/>
    <w:multiLevelType w:val="hybridMultilevel"/>
    <w:tmpl w:val="81A2829E"/>
    <w:lvl w:ilvl="0" w:tplc="8F1E0A0A">
      <w:start w:val="1"/>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nsid w:val="24144E9F"/>
    <w:multiLevelType w:val="hybridMultilevel"/>
    <w:tmpl w:val="2F2C02EA"/>
    <w:lvl w:ilvl="0" w:tplc="652E1014">
      <w:start w:val="1"/>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2D955F47"/>
    <w:multiLevelType w:val="hybridMultilevel"/>
    <w:tmpl w:val="A3C2CF40"/>
    <w:lvl w:ilvl="0" w:tplc="33C45CBA">
      <w:start w:val="1"/>
      <w:numFmt w:val="lowerLetter"/>
      <w:lvlText w:val="%1)"/>
      <w:lvlJc w:val="left"/>
      <w:pPr>
        <w:ind w:left="1068" w:hanging="360"/>
      </w:pPr>
      <w:rPr>
        <w:rFonts w:eastAsiaTheme="minorHAnsi"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3">
    <w:nsid w:val="65F81D60"/>
    <w:multiLevelType w:val="hybridMultilevel"/>
    <w:tmpl w:val="1D1AEAEA"/>
    <w:lvl w:ilvl="0" w:tplc="783AAE1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6A115228"/>
    <w:multiLevelType w:val="hybridMultilevel"/>
    <w:tmpl w:val="CBDE9704"/>
    <w:lvl w:ilvl="0" w:tplc="3EF491C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708F79DE"/>
    <w:multiLevelType w:val="hybridMultilevel"/>
    <w:tmpl w:val="C4964CC4"/>
    <w:lvl w:ilvl="0" w:tplc="338CCDD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4"/>
  </w:num>
  <w:num w:numId="2">
    <w:abstractNumId w:val="0"/>
  </w:num>
  <w:num w:numId="3">
    <w:abstractNumId w:val="3"/>
  </w:num>
  <w:num w:numId="4">
    <w:abstractNumId w:val="2"/>
  </w:num>
  <w:num w:numId="5">
    <w:abstractNumId w:val="5"/>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hideSpellingErrors/>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77679B"/>
    <w:rsid w:val="00007378"/>
    <w:rsid w:val="000100EE"/>
    <w:rsid w:val="000102BD"/>
    <w:rsid w:val="00010D66"/>
    <w:rsid w:val="0001240D"/>
    <w:rsid w:val="00015706"/>
    <w:rsid w:val="00016650"/>
    <w:rsid w:val="00017CFE"/>
    <w:rsid w:val="00035DBF"/>
    <w:rsid w:val="00037855"/>
    <w:rsid w:val="0004001A"/>
    <w:rsid w:val="00042567"/>
    <w:rsid w:val="000448EA"/>
    <w:rsid w:val="00045CCA"/>
    <w:rsid w:val="0005121D"/>
    <w:rsid w:val="00051685"/>
    <w:rsid w:val="00055687"/>
    <w:rsid w:val="00060FB2"/>
    <w:rsid w:val="000648C2"/>
    <w:rsid w:val="00070723"/>
    <w:rsid w:val="000726B8"/>
    <w:rsid w:val="00072988"/>
    <w:rsid w:val="0008337E"/>
    <w:rsid w:val="00084AAD"/>
    <w:rsid w:val="00091EAA"/>
    <w:rsid w:val="0009232A"/>
    <w:rsid w:val="00093B4F"/>
    <w:rsid w:val="00094019"/>
    <w:rsid w:val="00095955"/>
    <w:rsid w:val="000A02C6"/>
    <w:rsid w:val="000A516E"/>
    <w:rsid w:val="000B1A78"/>
    <w:rsid w:val="000B22C3"/>
    <w:rsid w:val="000B369A"/>
    <w:rsid w:val="000B3F51"/>
    <w:rsid w:val="000B5EE8"/>
    <w:rsid w:val="000C05CF"/>
    <w:rsid w:val="000C16DC"/>
    <w:rsid w:val="000C57AD"/>
    <w:rsid w:val="000C774E"/>
    <w:rsid w:val="000D1F91"/>
    <w:rsid w:val="000D3997"/>
    <w:rsid w:val="000D3D01"/>
    <w:rsid w:val="000D3F21"/>
    <w:rsid w:val="000D44CD"/>
    <w:rsid w:val="000D4F4D"/>
    <w:rsid w:val="000D63FA"/>
    <w:rsid w:val="000D65AB"/>
    <w:rsid w:val="000E3A88"/>
    <w:rsid w:val="000E4495"/>
    <w:rsid w:val="000E54DB"/>
    <w:rsid w:val="000E7CA7"/>
    <w:rsid w:val="000F00BD"/>
    <w:rsid w:val="000F0C22"/>
    <w:rsid w:val="000F4009"/>
    <w:rsid w:val="000F44D0"/>
    <w:rsid w:val="000F519C"/>
    <w:rsid w:val="000F75CF"/>
    <w:rsid w:val="000F7E48"/>
    <w:rsid w:val="00104444"/>
    <w:rsid w:val="001044E6"/>
    <w:rsid w:val="00106B8F"/>
    <w:rsid w:val="00110937"/>
    <w:rsid w:val="001133AC"/>
    <w:rsid w:val="0011497C"/>
    <w:rsid w:val="001161E8"/>
    <w:rsid w:val="001170F2"/>
    <w:rsid w:val="00121FAE"/>
    <w:rsid w:val="001245EE"/>
    <w:rsid w:val="001247E2"/>
    <w:rsid w:val="00125E79"/>
    <w:rsid w:val="001309AF"/>
    <w:rsid w:val="00130BE5"/>
    <w:rsid w:val="00134BC8"/>
    <w:rsid w:val="00137DB9"/>
    <w:rsid w:val="001406D2"/>
    <w:rsid w:val="0014145F"/>
    <w:rsid w:val="00143265"/>
    <w:rsid w:val="00143D90"/>
    <w:rsid w:val="00144359"/>
    <w:rsid w:val="0014751E"/>
    <w:rsid w:val="001510D8"/>
    <w:rsid w:val="00154ECD"/>
    <w:rsid w:val="00155942"/>
    <w:rsid w:val="0015619F"/>
    <w:rsid w:val="0016319D"/>
    <w:rsid w:val="00165BBB"/>
    <w:rsid w:val="00165DCC"/>
    <w:rsid w:val="001701C7"/>
    <w:rsid w:val="00170DBC"/>
    <w:rsid w:val="001716CD"/>
    <w:rsid w:val="00173F26"/>
    <w:rsid w:val="0017518D"/>
    <w:rsid w:val="0017586E"/>
    <w:rsid w:val="00185C12"/>
    <w:rsid w:val="00186548"/>
    <w:rsid w:val="001965B3"/>
    <w:rsid w:val="001968DC"/>
    <w:rsid w:val="001A050D"/>
    <w:rsid w:val="001A4320"/>
    <w:rsid w:val="001A6A28"/>
    <w:rsid w:val="001B029B"/>
    <w:rsid w:val="001B460C"/>
    <w:rsid w:val="001B4B4A"/>
    <w:rsid w:val="001B686F"/>
    <w:rsid w:val="001C02B4"/>
    <w:rsid w:val="001C17C9"/>
    <w:rsid w:val="001C1A75"/>
    <w:rsid w:val="001C299F"/>
    <w:rsid w:val="001C6221"/>
    <w:rsid w:val="001C74BC"/>
    <w:rsid w:val="001D3ADE"/>
    <w:rsid w:val="001D4BC2"/>
    <w:rsid w:val="001D5B0A"/>
    <w:rsid w:val="001E5229"/>
    <w:rsid w:val="001F025B"/>
    <w:rsid w:val="001F0B35"/>
    <w:rsid w:val="001F12CE"/>
    <w:rsid w:val="001F1322"/>
    <w:rsid w:val="001F299F"/>
    <w:rsid w:val="001F4E15"/>
    <w:rsid w:val="001F54EB"/>
    <w:rsid w:val="0020042C"/>
    <w:rsid w:val="00200682"/>
    <w:rsid w:val="00200693"/>
    <w:rsid w:val="00200C42"/>
    <w:rsid w:val="00200E5A"/>
    <w:rsid w:val="00201043"/>
    <w:rsid w:val="002018FF"/>
    <w:rsid w:val="00202774"/>
    <w:rsid w:val="00203984"/>
    <w:rsid w:val="00203F22"/>
    <w:rsid w:val="0020639E"/>
    <w:rsid w:val="002070DD"/>
    <w:rsid w:val="002103A1"/>
    <w:rsid w:val="002126B2"/>
    <w:rsid w:val="0021381A"/>
    <w:rsid w:val="00213BB8"/>
    <w:rsid w:val="00217A81"/>
    <w:rsid w:val="00220AB6"/>
    <w:rsid w:val="00222F77"/>
    <w:rsid w:val="002247D4"/>
    <w:rsid w:val="0022608B"/>
    <w:rsid w:val="002320D8"/>
    <w:rsid w:val="0023422E"/>
    <w:rsid w:val="002379C3"/>
    <w:rsid w:val="00245348"/>
    <w:rsid w:val="00254CAE"/>
    <w:rsid w:val="00261DFB"/>
    <w:rsid w:val="002642D3"/>
    <w:rsid w:val="0027182C"/>
    <w:rsid w:val="00283A53"/>
    <w:rsid w:val="002858CB"/>
    <w:rsid w:val="00286959"/>
    <w:rsid w:val="00286DB6"/>
    <w:rsid w:val="00291E3F"/>
    <w:rsid w:val="00294977"/>
    <w:rsid w:val="002A5235"/>
    <w:rsid w:val="002A65C7"/>
    <w:rsid w:val="002B3714"/>
    <w:rsid w:val="002B3C9D"/>
    <w:rsid w:val="002B4DFE"/>
    <w:rsid w:val="002B5FBF"/>
    <w:rsid w:val="002B621F"/>
    <w:rsid w:val="002B7248"/>
    <w:rsid w:val="002B761E"/>
    <w:rsid w:val="002C310E"/>
    <w:rsid w:val="002C4757"/>
    <w:rsid w:val="002C5E94"/>
    <w:rsid w:val="002D03ED"/>
    <w:rsid w:val="002D04BA"/>
    <w:rsid w:val="002E040C"/>
    <w:rsid w:val="002E1A6D"/>
    <w:rsid w:val="002F29CA"/>
    <w:rsid w:val="002F3596"/>
    <w:rsid w:val="002F36C9"/>
    <w:rsid w:val="002F7E2E"/>
    <w:rsid w:val="003034F1"/>
    <w:rsid w:val="003038C1"/>
    <w:rsid w:val="00304EFD"/>
    <w:rsid w:val="003158BA"/>
    <w:rsid w:val="003233AA"/>
    <w:rsid w:val="00323862"/>
    <w:rsid w:val="003242FA"/>
    <w:rsid w:val="00326370"/>
    <w:rsid w:val="00331568"/>
    <w:rsid w:val="00331C9C"/>
    <w:rsid w:val="00334B67"/>
    <w:rsid w:val="00340620"/>
    <w:rsid w:val="00341A50"/>
    <w:rsid w:val="00343343"/>
    <w:rsid w:val="00352CC7"/>
    <w:rsid w:val="003541CA"/>
    <w:rsid w:val="0037151A"/>
    <w:rsid w:val="00372B70"/>
    <w:rsid w:val="0037325D"/>
    <w:rsid w:val="00375593"/>
    <w:rsid w:val="00375A8E"/>
    <w:rsid w:val="0037620A"/>
    <w:rsid w:val="00381946"/>
    <w:rsid w:val="00383C60"/>
    <w:rsid w:val="0039041B"/>
    <w:rsid w:val="00394B82"/>
    <w:rsid w:val="0039592E"/>
    <w:rsid w:val="0039744F"/>
    <w:rsid w:val="00397475"/>
    <w:rsid w:val="003A0602"/>
    <w:rsid w:val="003A23D0"/>
    <w:rsid w:val="003A2DDA"/>
    <w:rsid w:val="003A3AFB"/>
    <w:rsid w:val="003A6624"/>
    <w:rsid w:val="003B3FF3"/>
    <w:rsid w:val="003C07BA"/>
    <w:rsid w:val="003C1D85"/>
    <w:rsid w:val="003C319B"/>
    <w:rsid w:val="003D0BE2"/>
    <w:rsid w:val="003D12AC"/>
    <w:rsid w:val="003D44FB"/>
    <w:rsid w:val="003D5F9F"/>
    <w:rsid w:val="003E60AE"/>
    <w:rsid w:val="003E6E10"/>
    <w:rsid w:val="003E726F"/>
    <w:rsid w:val="003F00D4"/>
    <w:rsid w:val="003F5D6B"/>
    <w:rsid w:val="00402010"/>
    <w:rsid w:val="004039B2"/>
    <w:rsid w:val="004066C1"/>
    <w:rsid w:val="004155CB"/>
    <w:rsid w:val="00417A8F"/>
    <w:rsid w:val="00423140"/>
    <w:rsid w:val="004235BD"/>
    <w:rsid w:val="00424081"/>
    <w:rsid w:val="0042564D"/>
    <w:rsid w:val="00427601"/>
    <w:rsid w:val="004276DD"/>
    <w:rsid w:val="004332ED"/>
    <w:rsid w:val="00434588"/>
    <w:rsid w:val="00435F87"/>
    <w:rsid w:val="0044173F"/>
    <w:rsid w:val="00443ADE"/>
    <w:rsid w:val="00443C03"/>
    <w:rsid w:val="0044401A"/>
    <w:rsid w:val="0044453C"/>
    <w:rsid w:val="00445925"/>
    <w:rsid w:val="00450BA2"/>
    <w:rsid w:val="0045272A"/>
    <w:rsid w:val="004530F5"/>
    <w:rsid w:val="00455733"/>
    <w:rsid w:val="00455E22"/>
    <w:rsid w:val="00456A2A"/>
    <w:rsid w:val="00461E27"/>
    <w:rsid w:val="0046322D"/>
    <w:rsid w:val="00464CD8"/>
    <w:rsid w:val="00466338"/>
    <w:rsid w:val="00472146"/>
    <w:rsid w:val="004754F1"/>
    <w:rsid w:val="0047705F"/>
    <w:rsid w:val="00482486"/>
    <w:rsid w:val="004825F4"/>
    <w:rsid w:val="00482E0D"/>
    <w:rsid w:val="004843F0"/>
    <w:rsid w:val="004846EE"/>
    <w:rsid w:val="00490740"/>
    <w:rsid w:val="00490B1E"/>
    <w:rsid w:val="00494414"/>
    <w:rsid w:val="00497753"/>
    <w:rsid w:val="00497FD5"/>
    <w:rsid w:val="004A69DC"/>
    <w:rsid w:val="004B4311"/>
    <w:rsid w:val="004B43D3"/>
    <w:rsid w:val="004B46B1"/>
    <w:rsid w:val="004B49EB"/>
    <w:rsid w:val="004B7A4F"/>
    <w:rsid w:val="004C2423"/>
    <w:rsid w:val="004C2B1D"/>
    <w:rsid w:val="004C425A"/>
    <w:rsid w:val="004C4FF6"/>
    <w:rsid w:val="004C7001"/>
    <w:rsid w:val="004C7D27"/>
    <w:rsid w:val="004D096D"/>
    <w:rsid w:val="004D10F7"/>
    <w:rsid w:val="004D3599"/>
    <w:rsid w:val="004E2DA3"/>
    <w:rsid w:val="004E503D"/>
    <w:rsid w:val="004F01DE"/>
    <w:rsid w:val="004F0E01"/>
    <w:rsid w:val="004F4365"/>
    <w:rsid w:val="004F6346"/>
    <w:rsid w:val="004F7525"/>
    <w:rsid w:val="00500167"/>
    <w:rsid w:val="005019C4"/>
    <w:rsid w:val="0050636D"/>
    <w:rsid w:val="005063C0"/>
    <w:rsid w:val="00510C1C"/>
    <w:rsid w:val="00515B19"/>
    <w:rsid w:val="005178F9"/>
    <w:rsid w:val="00521843"/>
    <w:rsid w:val="00521F8F"/>
    <w:rsid w:val="00522FE7"/>
    <w:rsid w:val="00523325"/>
    <w:rsid w:val="00531549"/>
    <w:rsid w:val="00532419"/>
    <w:rsid w:val="00535FBB"/>
    <w:rsid w:val="00542983"/>
    <w:rsid w:val="00544A16"/>
    <w:rsid w:val="0054588F"/>
    <w:rsid w:val="00546C50"/>
    <w:rsid w:val="00546C5A"/>
    <w:rsid w:val="005536EE"/>
    <w:rsid w:val="00554456"/>
    <w:rsid w:val="00560868"/>
    <w:rsid w:val="00560EC5"/>
    <w:rsid w:val="00561C26"/>
    <w:rsid w:val="005646FC"/>
    <w:rsid w:val="00565D86"/>
    <w:rsid w:val="005810AB"/>
    <w:rsid w:val="00582828"/>
    <w:rsid w:val="005A1655"/>
    <w:rsid w:val="005A3107"/>
    <w:rsid w:val="005A546C"/>
    <w:rsid w:val="005A5897"/>
    <w:rsid w:val="005A742C"/>
    <w:rsid w:val="005B055F"/>
    <w:rsid w:val="005B3140"/>
    <w:rsid w:val="005B5602"/>
    <w:rsid w:val="005B5823"/>
    <w:rsid w:val="005B5CB6"/>
    <w:rsid w:val="005B7B3C"/>
    <w:rsid w:val="005C2B47"/>
    <w:rsid w:val="005C3B4F"/>
    <w:rsid w:val="005C7B9C"/>
    <w:rsid w:val="005D0CE1"/>
    <w:rsid w:val="005D69A5"/>
    <w:rsid w:val="005E0A1E"/>
    <w:rsid w:val="005E22F7"/>
    <w:rsid w:val="005E33FA"/>
    <w:rsid w:val="005E6671"/>
    <w:rsid w:val="005E6FDD"/>
    <w:rsid w:val="005F4D05"/>
    <w:rsid w:val="0060042C"/>
    <w:rsid w:val="00602C08"/>
    <w:rsid w:val="00602C5E"/>
    <w:rsid w:val="00605F03"/>
    <w:rsid w:val="00606C8E"/>
    <w:rsid w:val="0061317C"/>
    <w:rsid w:val="00613A1C"/>
    <w:rsid w:val="006178EB"/>
    <w:rsid w:val="006179A6"/>
    <w:rsid w:val="00617EEB"/>
    <w:rsid w:val="006278F3"/>
    <w:rsid w:val="00630189"/>
    <w:rsid w:val="006313E5"/>
    <w:rsid w:val="00633259"/>
    <w:rsid w:val="0063723F"/>
    <w:rsid w:val="00637652"/>
    <w:rsid w:val="00641626"/>
    <w:rsid w:val="00641D96"/>
    <w:rsid w:val="00652015"/>
    <w:rsid w:val="00652DF2"/>
    <w:rsid w:val="00654524"/>
    <w:rsid w:val="006573B7"/>
    <w:rsid w:val="00661450"/>
    <w:rsid w:val="0066276E"/>
    <w:rsid w:val="00663A03"/>
    <w:rsid w:val="00665651"/>
    <w:rsid w:val="006667FA"/>
    <w:rsid w:val="00670E3D"/>
    <w:rsid w:val="006713A1"/>
    <w:rsid w:val="0067283B"/>
    <w:rsid w:val="00672AF6"/>
    <w:rsid w:val="0067523C"/>
    <w:rsid w:val="00680EA8"/>
    <w:rsid w:val="00683F95"/>
    <w:rsid w:val="0069159F"/>
    <w:rsid w:val="00692DBB"/>
    <w:rsid w:val="00693AA3"/>
    <w:rsid w:val="006957A2"/>
    <w:rsid w:val="006976C5"/>
    <w:rsid w:val="006A4446"/>
    <w:rsid w:val="006A514D"/>
    <w:rsid w:val="006A5D0A"/>
    <w:rsid w:val="006A75A2"/>
    <w:rsid w:val="006A7D47"/>
    <w:rsid w:val="006B080A"/>
    <w:rsid w:val="006B312B"/>
    <w:rsid w:val="006B4DC3"/>
    <w:rsid w:val="006B636E"/>
    <w:rsid w:val="006C2876"/>
    <w:rsid w:val="006C361D"/>
    <w:rsid w:val="006C4246"/>
    <w:rsid w:val="006C54E1"/>
    <w:rsid w:val="006C7657"/>
    <w:rsid w:val="006D0140"/>
    <w:rsid w:val="006D1CB1"/>
    <w:rsid w:val="006D1D29"/>
    <w:rsid w:val="006D296D"/>
    <w:rsid w:val="006D6B7D"/>
    <w:rsid w:val="006E1FAD"/>
    <w:rsid w:val="006F122F"/>
    <w:rsid w:val="006F2DD0"/>
    <w:rsid w:val="006F3245"/>
    <w:rsid w:val="006F4647"/>
    <w:rsid w:val="007010B0"/>
    <w:rsid w:val="00703CF3"/>
    <w:rsid w:val="0070447A"/>
    <w:rsid w:val="00704E1C"/>
    <w:rsid w:val="00705217"/>
    <w:rsid w:val="00706C86"/>
    <w:rsid w:val="00706DF3"/>
    <w:rsid w:val="00707F5A"/>
    <w:rsid w:val="00712C72"/>
    <w:rsid w:val="0071342E"/>
    <w:rsid w:val="007164FC"/>
    <w:rsid w:val="007171EE"/>
    <w:rsid w:val="00720265"/>
    <w:rsid w:val="00724D3A"/>
    <w:rsid w:val="00725DB3"/>
    <w:rsid w:val="007319CB"/>
    <w:rsid w:val="00731A09"/>
    <w:rsid w:val="0073306F"/>
    <w:rsid w:val="00744AE2"/>
    <w:rsid w:val="00747F98"/>
    <w:rsid w:val="00750815"/>
    <w:rsid w:val="0075290D"/>
    <w:rsid w:val="00753CA0"/>
    <w:rsid w:val="00754723"/>
    <w:rsid w:val="00761A58"/>
    <w:rsid w:val="00761AC2"/>
    <w:rsid w:val="00765A29"/>
    <w:rsid w:val="0076753A"/>
    <w:rsid w:val="007717E0"/>
    <w:rsid w:val="00773440"/>
    <w:rsid w:val="00775DC7"/>
    <w:rsid w:val="0077679B"/>
    <w:rsid w:val="0078063D"/>
    <w:rsid w:val="00782218"/>
    <w:rsid w:val="00785E23"/>
    <w:rsid w:val="00786275"/>
    <w:rsid w:val="00791AB4"/>
    <w:rsid w:val="00793D15"/>
    <w:rsid w:val="0079402E"/>
    <w:rsid w:val="00794DDD"/>
    <w:rsid w:val="007963BF"/>
    <w:rsid w:val="007A0D63"/>
    <w:rsid w:val="007A16A3"/>
    <w:rsid w:val="007A2380"/>
    <w:rsid w:val="007B2959"/>
    <w:rsid w:val="007B5668"/>
    <w:rsid w:val="007B6AA0"/>
    <w:rsid w:val="007C21B3"/>
    <w:rsid w:val="007C286C"/>
    <w:rsid w:val="007D498D"/>
    <w:rsid w:val="007D6749"/>
    <w:rsid w:val="007D6889"/>
    <w:rsid w:val="007D738E"/>
    <w:rsid w:val="007D7774"/>
    <w:rsid w:val="007E39AA"/>
    <w:rsid w:val="007E596D"/>
    <w:rsid w:val="007F5A9B"/>
    <w:rsid w:val="007F5B0A"/>
    <w:rsid w:val="007F64CA"/>
    <w:rsid w:val="007F7A94"/>
    <w:rsid w:val="007F7E25"/>
    <w:rsid w:val="00802619"/>
    <w:rsid w:val="0080291D"/>
    <w:rsid w:val="00805170"/>
    <w:rsid w:val="00805AA9"/>
    <w:rsid w:val="0081156A"/>
    <w:rsid w:val="008119F5"/>
    <w:rsid w:val="00812E41"/>
    <w:rsid w:val="008138D9"/>
    <w:rsid w:val="008255F1"/>
    <w:rsid w:val="00826D8B"/>
    <w:rsid w:val="00827F50"/>
    <w:rsid w:val="00833DBA"/>
    <w:rsid w:val="008346F2"/>
    <w:rsid w:val="008354F3"/>
    <w:rsid w:val="00842C71"/>
    <w:rsid w:val="00846ADC"/>
    <w:rsid w:val="00853F1B"/>
    <w:rsid w:val="0085551B"/>
    <w:rsid w:val="00855A1A"/>
    <w:rsid w:val="00863082"/>
    <w:rsid w:val="008636D1"/>
    <w:rsid w:val="00863EEB"/>
    <w:rsid w:val="00865391"/>
    <w:rsid w:val="00867FCA"/>
    <w:rsid w:val="0087082A"/>
    <w:rsid w:val="00874023"/>
    <w:rsid w:val="00875089"/>
    <w:rsid w:val="00877E86"/>
    <w:rsid w:val="008804B8"/>
    <w:rsid w:val="00881123"/>
    <w:rsid w:val="00881971"/>
    <w:rsid w:val="00882A5B"/>
    <w:rsid w:val="00896D20"/>
    <w:rsid w:val="008A0E02"/>
    <w:rsid w:val="008A12EA"/>
    <w:rsid w:val="008A1833"/>
    <w:rsid w:val="008A3670"/>
    <w:rsid w:val="008A4B8F"/>
    <w:rsid w:val="008A58C0"/>
    <w:rsid w:val="008A6699"/>
    <w:rsid w:val="008B008F"/>
    <w:rsid w:val="008B0A1A"/>
    <w:rsid w:val="008B11E4"/>
    <w:rsid w:val="008C0C33"/>
    <w:rsid w:val="008C25FA"/>
    <w:rsid w:val="008C385F"/>
    <w:rsid w:val="008C57F3"/>
    <w:rsid w:val="008C7F03"/>
    <w:rsid w:val="008D1010"/>
    <w:rsid w:val="008D4201"/>
    <w:rsid w:val="008D4FC5"/>
    <w:rsid w:val="008E2472"/>
    <w:rsid w:val="008E3ADD"/>
    <w:rsid w:val="008E57A2"/>
    <w:rsid w:val="008E77DA"/>
    <w:rsid w:val="008F0248"/>
    <w:rsid w:val="008F799A"/>
    <w:rsid w:val="00900DE9"/>
    <w:rsid w:val="009029D9"/>
    <w:rsid w:val="00902D1E"/>
    <w:rsid w:val="00904432"/>
    <w:rsid w:val="00905D62"/>
    <w:rsid w:val="009135E1"/>
    <w:rsid w:val="009150CF"/>
    <w:rsid w:val="00921080"/>
    <w:rsid w:val="00921736"/>
    <w:rsid w:val="00922D97"/>
    <w:rsid w:val="0092449C"/>
    <w:rsid w:val="00924C28"/>
    <w:rsid w:val="009265F0"/>
    <w:rsid w:val="00927FC4"/>
    <w:rsid w:val="009313CD"/>
    <w:rsid w:val="00932E1B"/>
    <w:rsid w:val="00935AF0"/>
    <w:rsid w:val="00936C8F"/>
    <w:rsid w:val="00943307"/>
    <w:rsid w:val="009435DA"/>
    <w:rsid w:val="009503F2"/>
    <w:rsid w:val="00952B1E"/>
    <w:rsid w:val="00953EFE"/>
    <w:rsid w:val="00954B6B"/>
    <w:rsid w:val="0095784B"/>
    <w:rsid w:val="0096234D"/>
    <w:rsid w:val="00963DC3"/>
    <w:rsid w:val="00983856"/>
    <w:rsid w:val="009A0E8C"/>
    <w:rsid w:val="009A1509"/>
    <w:rsid w:val="009A3AF6"/>
    <w:rsid w:val="009A498C"/>
    <w:rsid w:val="009A5CA4"/>
    <w:rsid w:val="009A5FF6"/>
    <w:rsid w:val="009B4AFC"/>
    <w:rsid w:val="009B58BA"/>
    <w:rsid w:val="009C087C"/>
    <w:rsid w:val="009C0BA0"/>
    <w:rsid w:val="009C2235"/>
    <w:rsid w:val="009C4B25"/>
    <w:rsid w:val="009C5059"/>
    <w:rsid w:val="009C5EC6"/>
    <w:rsid w:val="009C6A61"/>
    <w:rsid w:val="009D1C15"/>
    <w:rsid w:val="009E2F79"/>
    <w:rsid w:val="009F0BD7"/>
    <w:rsid w:val="009F0BE9"/>
    <w:rsid w:val="009F0C0B"/>
    <w:rsid w:val="009F0DF5"/>
    <w:rsid w:val="009F2A68"/>
    <w:rsid w:val="009F5E44"/>
    <w:rsid w:val="009F6F88"/>
    <w:rsid w:val="009F7376"/>
    <w:rsid w:val="009F7AE9"/>
    <w:rsid w:val="00A01B52"/>
    <w:rsid w:val="00A024F6"/>
    <w:rsid w:val="00A0314B"/>
    <w:rsid w:val="00A04125"/>
    <w:rsid w:val="00A04E66"/>
    <w:rsid w:val="00A04EFD"/>
    <w:rsid w:val="00A05B94"/>
    <w:rsid w:val="00A062F2"/>
    <w:rsid w:val="00A07C15"/>
    <w:rsid w:val="00A07D53"/>
    <w:rsid w:val="00A10508"/>
    <w:rsid w:val="00A11D69"/>
    <w:rsid w:val="00A12B2D"/>
    <w:rsid w:val="00A140BD"/>
    <w:rsid w:val="00A146C6"/>
    <w:rsid w:val="00A1702E"/>
    <w:rsid w:val="00A17E11"/>
    <w:rsid w:val="00A20155"/>
    <w:rsid w:val="00A20821"/>
    <w:rsid w:val="00A237E0"/>
    <w:rsid w:val="00A25452"/>
    <w:rsid w:val="00A264B0"/>
    <w:rsid w:val="00A30CDF"/>
    <w:rsid w:val="00A3796A"/>
    <w:rsid w:val="00A42A4E"/>
    <w:rsid w:val="00A507D1"/>
    <w:rsid w:val="00A51760"/>
    <w:rsid w:val="00A54404"/>
    <w:rsid w:val="00A55244"/>
    <w:rsid w:val="00A55DAA"/>
    <w:rsid w:val="00A57040"/>
    <w:rsid w:val="00A57860"/>
    <w:rsid w:val="00A60784"/>
    <w:rsid w:val="00A636E7"/>
    <w:rsid w:val="00A668BE"/>
    <w:rsid w:val="00A73894"/>
    <w:rsid w:val="00A75960"/>
    <w:rsid w:val="00A764DF"/>
    <w:rsid w:val="00A776BC"/>
    <w:rsid w:val="00A80FFC"/>
    <w:rsid w:val="00A81D45"/>
    <w:rsid w:val="00A8639E"/>
    <w:rsid w:val="00A92FE1"/>
    <w:rsid w:val="00A96132"/>
    <w:rsid w:val="00A96DC8"/>
    <w:rsid w:val="00AA154E"/>
    <w:rsid w:val="00AA54A8"/>
    <w:rsid w:val="00AA661A"/>
    <w:rsid w:val="00AB022B"/>
    <w:rsid w:val="00AB0A7A"/>
    <w:rsid w:val="00AB1610"/>
    <w:rsid w:val="00AB3B98"/>
    <w:rsid w:val="00AB3DF4"/>
    <w:rsid w:val="00AB6EC4"/>
    <w:rsid w:val="00AC62E1"/>
    <w:rsid w:val="00AC66A1"/>
    <w:rsid w:val="00AD34C1"/>
    <w:rsid w:val="00AD7418"/>
    <w:rsid w:val="00AD784E"/>
    <w:rsid w:val="00AE37AB"/>
    <w:rsid w:val="00AE41F7"/>
    <w:rsid w:val="00AE62F7"/>
    <w:rsid w:val="00AF0154"/>
    <w:rsid w:val="00AF043E"/>
    <w:rsid w:val="00AF4907"/>
    <w:rsid w:val="00AF50A7"/>
    <w:rsid w:val="00AF5D70"/>
    <w:rsid w:val="00AF7F06"/>
    <w:rsid w:val="00B0236E"/>
    <w:rsid w:val="00B025FB"/>
    <w:rsid w:val="00B066B7"/>
    <w:rsid w:val="00B13E4B"/>
    <w:rsid w:val="00B22A8A"/>
    <w:rsid w:val="00B245CC"/>
    <w:rsid w:val="00B26B7A"/>
    <w:rsid w:val="00B3275C"/>
    <w:rsid w:val="00B32C83"/>
    <w:rsid w:val="00B33DF2"/>
    <w:rsid w:val="00B433EA"/>
    <w:rsid w:val="00B45208"/>
    <w:rsid w:val="00B459AB"/>
    <w:rsid w:val="00B466B7"/>
    <w:rsid w:val="00B47275"/>
    <w:rsid w:val="00B51E9E"/>
    <w:rsid w:val="00B53A7B"/>
    <w:rsid w:val="00B53B40"/>
    <w:rsid w:val="00B54D5F"/>
    <w:rsid w:val="00B56BEB"/>
    <w:rsid w:val="00B56F36"/>
    <w:rsid w:val="00B56F8D"/>
    <w:rsid w:val="00B624E3"/>
    <w:rsid w:val="00B634C4"/>
    <w:rsid w:val="00B645EB"/>
    <w:rsid w:val="00B666E1"/>
    <w:rsid w:val="00B75162"/>
    <w:rsid w:val="00B76888"/>
    <w:rsid w:val="00B76D28"/>
    <w:rsid w:val="00B81A13"/>
    <w:rsid w:val="00B81B93"/>
    <w:rsid w:val="00B834DD"/>
    <w:rsid w:val="00B92343"/>
    <w:rsid w:val="00B95C3E"/>
    <w:rsid w:val="00B96088"/>
    <w:rsid w:val="00BA3F7E"/>
    <w:rsid w:val="00BA5A10"/>
    <w:rsid w:val="00BB033E"/>
    <w:rsid w:val="00BB1A68"/>
    <w:rsid w:val="00BC01E1"/>
    <w:rsid w:val="00BC1104"/>
    <w:rsid w:val="00BC1464"/>
    <w:rsid w:val="00BC446C"/>
    <w:rsid w:val="00BC47AF"/>
    <w:rsid w:val="00BC66DE"/>
    <w:rsid w:val="00BC794F"/>
    <w:rsid w:val="00BD20E9"/>
    <w:rsid w:val="00BD2EBB"/>
    <w:rsid w:val="00BD3A25"/>
    <w:rsid w:val="00BD3B73"/>
    <w:rsid w:val="00BD3CA9"/>
    <w:rsid w:val="00BD6454"/>
    <w:rsid w:val="00BD6EB7"/>
    <w:rsid w:val="00BD71EC"/>
    <w:rsid w:val="00BE04C9"/>
    <w:rsid w:val="00BE0CC9"/>
    <w:rsid w:val="00BE10D7"/>
    <w:rsid w:val="00BE3D3C"/>
    <w:rsid w:val="00BE3DF1"/>
    <w:rsid w:val="00BE401A"/>
    <w:rsid w:val="00BE69BC"/>
    <w:rsid w:val="00BE7A66"/>
    <w:rsid w:val="00BF09FD"/>
    <w:rsid w:val="00BF2EC5"/>
    <w:rsid w:val="00BF4BD3"/>
    <w:rsid w:val="00C00AE3"/>
    <w:rsid w:val="00C00D1D"/>
    <w:rsid w:val="00C06617"/>
    <w:rsid w:val="00C06975"/>
    <w:rsid w:val="00C10582"/>
    <w:rsid w:val="00C121AD"/>
    <w:rsid w:val="00C125C4"/>
    <w:rsid w:val="00C1292F"/>
    <w:rsid w:val="00C16F74"/>
    <w:rsid w:val="00C1731E"/>
    <w:rsid w:val="00C205F2"/>
    <w:rsid w:val="00C20CDB"/>
    <w:rsid w:val="00C259B3"/>
    <w:rsid w:val="00C26761"/>
    <w:rsid w:val="00C27642"/>
    <w:rsid w:val="00C3007F"/>
    <w:rsid w:val="00C337EE"/>
    <w:rsid w:val="00C34720"/>
    <w:rsid w:val="00C35495"/>
    <w:rsid w:val="00C43938"/>
    <w:rsid w:val="00C44D1A"/>
    <w:rsid w:val="00C553F3"/>
    <w:rsid w:val="00C554A6"/>
    <w:rsid w:val="00C567E5"/>
    <w:rsid w:val="00C575B1"/>
    <w:rsid w:val="00C57B5C"/>
    <w:rsid w:val="00C60049"/>
    <w:rsid w:val="00C65237"/>
    <w:rsid w:val="00C67943"/>
    <w:rsid w:val="00C734E0"/>
    <w:rsid w:val="00C77D99"/>
    <w:rsid w:val="00C860C1"/>
    <w:rsid w:val="00C94EE0"/>
    <w:rsid w:val="00CA077F"/>
    <w:rsid w:val="00CA1FA1"/>
    <w:rsid w:val="00CA44B8"/>
    <w:rsid w:val="00CB091F"/>
    <w:rsid w:val="00CB0F03"/>
    <w:rsid w:val="00CB1A2C"/>
    <w:rsid w:val="00CC3ADD"/>
    <w:rsid w:val="00CC41DF"/>
    <w:rsid w:val="00CC5FB6"/>
    <w:rsid w:val="00CC662B"/>
    <w:rsid w:val="00CD42DE"/>
    <w:rsid w:val="00CE4349"/>
    <w:rsid w:val="00CE622C"/>
    <w:rsid w:val="00CF1932"/>
    <w:rsid w:val="00CF55C1"/>
    <w:rsid w:val="00D016A1"/>
    <w:rsid w:val="00D02051"/>
    <w:rsid w:val="00D02329"/>
    <w:rsid w:val="00D0297B"/>
    <w:rsid w:val="00D06D31"/>
    <w:rsid w:val="00D13EE5"/>
    <w:rsid w:val="00D144D3"/>
    <w:rsid w:val="00D15B15"/>
    <w:rsid w:val="00D15C67"/>
    <w:rsid w:val="00D15FA6"/>
    <w:rsid w:val="00D171E3"/>
    <w:rsid w:val="00D208E3"/>
    <w:rsid w:val="00D23EAD"/>
    <w:rsid w:val="00D25923"/>
    <w:rsid w:val="00D25AA5"/>
    <w:rsid w:val="00D27DDC"/>
    <w:rsid w:val="00D34803"/>
    <w:rsid w:val="00D34DC1"/>
    <w:rsid w:val="00D35467"/>
    <w:rsid w:val="00D407D2"/>
    <w:rsid w:val="00D40B70"/>
    <w:rsid w:val="00D4144F"/>
    <w:rsid w:val="00D42384"/>
    <w:rsid w:val="00D43EB2"/>
    <w:rsid w:val="00D448F8"/>
    <w:rsid w:val="00D476C9"/>
    <w:rsid w:val="00D50907"/>
    <w:rsid w:val="00D55949"/>
    <w:rsid w:val="00D610A7"/>
    <w:rsid w:val="00D62E41"/>
    <w:rsid w:val="00D73671"/>
    <w:rsid w:val="00D747D9"/>
    <w:rsid w:val="00D74AA5"/>
    <w:rsid w:val="00D815D8"/>
    <w:rsid w:val="00D825D5"/>
    <w:rsid w:val="00D90C7D"/>
    <w:rsid w:val="00D93C02"/>
    <w:rsid w:val="00D9667B"/>
    <w:rsid w:val="00DA3E37"/>
    <w:rsid w:val="00DA7C54"/>
    <w:rsid w:val="00DB067F"/>
    <w:rsid w:val="00DB1BC2"/>
    <w:rsid w:val="00DC41F4"/>
    <w:rsid w:val="00DC64AC"/>
    <w:rsid w:val="00DC67D5"/>
    <w:rsid w:val="00DC76F2"/>
    <w:rsid w:val="00DD3105"/>
    <w:rsid w:val="00DD55A6"/>
    <w:rsid w:val="00DD6157"/>
    <w:rsid w:val="00DE0F62"/>
    <w:rsid w:val="00DE2693"/>
    <w:rsid w:val="00DF2270"/>
    <w:rsid w:val="00DF2304"/>
    <w:rsid w:val="00DF6EBC"/>
    <w:rsid w:val="00DF7DEB"/>
    <w:rsid w:val="00DF7E17"/>
    <w:rsid w:val="00E000E1"/>
    <w:rsid w:val="00E00450"/>
    <w:rsid w:val="00E019AB"/>
    <w:rsid w:val="00E01BBB"/>
    <w:rsid w:val="00E0259E"/>
    <w:rsid w:val="00E03F3F"/>
    <w:rsid w:val="00E04A6A"/>
    <w:rsid w:val="00E10D57"/>
    <w:rsid w:val="00E113B4"/>
    <w:rsid w:val="00E11BAE"/>
    <w:rsid w:val="00E121B1"/>
    <w:rsid w:val="00E12F36"/>
    <w:rsid w:val="00E15D83"/>
    <w:rsid w:val="00E206C0"/>
    <w:rsid w:val="00E21997"/>
    <w:rsid w:val="00E439CC"/>
    <w:rsid w:val="00E444F3"/>
    <w:rsid w:val="00E466B1"/>
    <w:rsid w:val="00E50096"/>
    <w:rsid w:val="00E50DA0"/>
    <w:rsid w:val="00E51C69"/>
    <w:rsid w:val="00E527D7"/>
    <w:rsid w:val="00E56801"/>
    <w:rsid w:val="00E5722E"/>
    <w:rsid w:val="00E66610"/>
    <w:rsid w:val="00E676D4"/>
    <w:rsid w:val="00E700C0"/>
    <w:rsid w:val="00E70C2E"/>
    <w:rsid w:val="00E71AC4"/>
    <w:rsid w:val="00E71C31"/>
    <w:rsid w:val="00E72E1D"/>
    <w:rsid w:val="00E80203"/>
    <w:rsid w:val="00E813C4"/>
    <w:rsid w:val="00E84D79"/>
    <w:rsid w:val="00E85FBC"/>
    <w:rsid w:val="00E87796"/>
    <w:rsid w:val="00E92A57"/>
    <w:rsid w:val="00E92A89"/>
    <w:rsid w:val="00E93A51"/>
    <w:rsid w:val="00E97E9C"/>
    <w:rsid w:val="00EA1E3C"/>
    <w:rsid w:val="00EA1E6F"/>
    <w:rsid w:val="00EA355F"/>
    <w:rsid w:val="00EA7712"/>
    <w:rsid w:val="00EB0309"/>
    <w:rsid w:val="00EB3EDF"/>
    <w:rsid w:val="00EB4326"/>
    <w:rsid w:val="00EB5304"/>
    <w:rsid w:val="00EC100C"/>
    <w:rsid w:val="00EC14B9"/>
    <w:rsid w:val="00EC52CE"/>
    <w:rsid w:val="00ED09B0"/>
    <w:rsid w:val="00ED287D"/>
    <w:rsid w:val="00ED512D"/>
    <w:rsid w:val="00ED639B"/>
    <w:rsid w:val="00ED6BDC"/>
    <w:rsid w:val="00EE52A6"/>
    <w:rsid w:val="00EE5975"/>
    <w:rsid w:val="00EF0FBA"/>
    <w:rsid w:val="00EF2C9F"/>
    <w:rsid w:val="00EF473B"/>
    <w:rsid w:val="00EF5BAC"/>
    <w:rsid w:val="00F00C0F"/>
    <w:rsid w:val="00F01BEB"/>
    <w:rsid w:val="00F043DD"/>
    <w:rsid w:val="00F0547C"/>
    <w:rsid w:val="00F06DC8"/>
    <w:rsid w:val="00F06F9A"/>
    <w:rsid w:val="00F115C9"/>
    <w:rsid w:val="00F13138"/>
    <w:rsid w:val="00F14D30"/>
    <w:rsid w:val="00F16C92"/>
    <w:rsid w:val="00F17C7C"/>
    <w:rsid w:val="00F20B73"/>
    <w:rsid w:val="00F20B90"/>
    <w:rsid w:val="00F20FC3"/>
    <w:rsid w:val="00F308CC"/>
    <w:rsid w:val="00F30C00"/>
    <w:rsid w:val="00F316AC"/>
    <w:rsid w:val="00F34511"/>
    <w:rsid w:val="00F3693D"/>
    <w:rsid w:val="00F370ED"/>
    <w:rsid w:val="00F4110F"/>
    <w:rsid w:val="00F41386"/>
    <w:rsid w:val="00F4467A"/>
    <w:rsid w:val="00F44A72"/>
    <w:rsid w:val="00F4566D"/>
    <w:rsid w:val="00F45ECC"/>
    <w:rsid w:val="00F52033"/>
    <w:rsid w:val="00F53FF8"/>
    <w:rsid w:val="00F554C9"/>
    <w:rsid w:val="00F61174"/>
    <w:rsid w:val="00F63270"/>
    <w:rsid w:val="00F6541F"/>
    <w:rsid w:val="00F66411"/>
    <w:rsid w:val="00F7089F"/>
    <w:rsid w:val="00F76501"/>
    <w:rsid w:val="00F775BD"/>
    <w:rsid w:val="00F7763A"/>
    <w:rsid w:val="00F801AE"/>
    <w:rsid w:val="00F81D55"/>
    <w:rsid w:val="00F87477"/>
    <w:rsid w:val="00F926AE"/>
    <w:rsid w:val="00FA0975"/>
    <w:rsid w:val="00FA0F67"/>
    <w:rsid w:val="00FA3027"/>
    <w:rsid w:val="00FA7B8C"/>
    <w:rsid w:val="00FB33A3"/>
    <w:rsid w:val="00FB364B"/>
    <w:rsid w:val="00FB3C4C"/>
    <w:rsid w:val="00FB41F7"/>
    <w:rsid w:val="00FC1256"/>
    <w:rsid w:val="00FC214C"/>
    <w:rsid w:val="00FC7B20"/>
    <w:rsid w:val="00FD4BCF"/>
    <w:rsid w:val="00FD52BE"/>
    <w:rsid w:val="00FD56CD"/>
    <w:rsid w:val="00FD7930"/>
    <w:rsid w:val="00FE4BCC"/>
    <w:rsid w:val="00FE5797"/>
    <w:rsid w:val="00FF1797"/>
    <w:rsid w:val="00FF4303"/>
    <w:rsid w:val="00FF6BA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3FF8"/>
  </w:style>
  <w:style w:type="paragraph" w:styleId="Heading2">
    <w:name w:val="heading 2"/>
    <w:basedOn w:val="Normal"/>
    <w:next w:val="Normal"/>
    <w:link w:val="Heading2Char"/>
    <w:unhideWhenUsed/>
    <w:qFormat/>
    <w:rsid w:val="00202774"/>
    <w:pPr>
      <w:keepNext/>
      <w:spacing w:before="240" w:after="60" w:line="240" w:lineRule="auto"/>
      <w:outlineLvl w:val="1"/>
    </w:pPr>
    <w:rPr>
      <w:rFonts w:ascii="Cambria" w:eastAsia="Times New Roman" w:hAnsi="Cambria" w:cs="Times New Roman"/>
      <w:b/>
      <w:bCs/>
      <w:i/>
      <w:iCs/>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Char Char Char"/>
    <w:basedOn w:val="Normal"/>
    <w:link w:val="NormalWebChar"/>
    <w:uiPriority w:val="99"/>
    <w:unhideWhenUsed/>
    <w:qFormat/>
    <w:rsid w:val="0077679B"/>
    <w:pPr>
      <w:spacing w:after="0" w:line="312" w:lineRule="auto"/>
    </w:pPr>
    <w:rPr>
      <w:rFonts w:ascii="Times New Roman" w:eastAsia="Times New Roman" w:hAnsi="Times New Roman" w:cs="Times New Roman"/>
      <w:sz w:val="24"/>
      <w:szCs w:val="24"/>
      <w:lang w:val="vi-VN" w:eastAsia="vi-VN"/>
    </w:rPr>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 Cha,foot,fn,single space"/>
    <w:basedOn w:val="Normal"/>
    <w:link w:val="FootnoteTextChar"/>
    <w:uiPriority w:val="99"/>
    <w:qFormat/>
    <w:rsid w:val="0077679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ARM footnote Text Char,Footnote Text Char1 Char, Cha Char,fn Char"/>
    <w:basedOn w:val="DefaultParagraphFont"/>
    <w:link w:val="FootnoteText"/>
    <w:uiPriority w:val="99"/>
    <w:qFormat/>
    <w:rsid w:val="0077679B"/>
    <w:rPr>
      <w:rFonts w:ascii="Times New Roman" w:eastAsia="Times New Roman" w:hAnsi="Times New Roman" w:cs="Times New Roman"/>
      <w:sz w:val="20"/>
      <w:szCs w:val="20"/>
    </w:rPr>
  </w:style>
  <w:style w:type="character" w:styleId="FootnoteReference">
    <w:name w:val="footnote reference"/>
    <w:uiPriority w:val="99"/>
    <w:qFormat/>
    <w:rsid w:val="0077679B"/>
    <w:rPr>
      <w:vertAlign w:val="superscript"/>
    </w:rPr>
  </w:style>
  <w:style w:type="paragraph" w:customStyle="1" w:styleId="2dongcach">
    <w:name w:val="2 dong cach"/>
    <w:basedOn w:val="Normal"/>
    <w:rsid w:val="00D747D9"/>
    <w:pPr>
      <w:widowControl w:val="0"/>
      <w:overflowPunct w:val="0"/>
      <w:adjustRightInd w:val="0"/>
      <w:spacing w:before="40" w:after="0" w:line="340" w:lineRule="exact"/>
      <w:ind w:firstLine="720"/>
      <w:jc w:val="center"/>
    </w:pPr>
    <w:rPr>
      <w:rFonts w:ascii="Times New Roman" w:eastAsia="Times New Roman" w:hAnsi="Times New Roman" w:cs="Times New Roman"/>
      <w:b/>
      <w:bCs/>
      <w:color w:val="000000"/>
      <w:sz w:val="24"/>
    </w:rPr>
  </w:style>
  <w:style w:type="paragraph" w:styleId="BodyTextIndent">
    <w:name w:val="Body Text Indent"/>
    <w:aliases w:val=" Char1"/>
    <w:basedOn w:val="Normal"/>
    <w:link w:val="BodyTextIndentChar"/>
    <w:rsid w:val="004F0E01"/>
    <w:pPr>
      <w:widowControl w:val="0"/>
      <w:spacing w:before="120" w:after="120" w:line="340" w:lineRule="exact"/>
      <w:ind w:firstLine="720"/>
      <w:jc w:val="both"/>
    </w:pPr>
    <w:rPr>
      <w:rFonts w:ascii="Times New Roman" w:eastAsia="Times New Roman" w:hAnsi="Times New Roman" w:cs="Times New Roman"/>
      <w:sz w:val="26"/>
      <w:szCs w:val="20"/>
      <w:lang w:val="nl-NL"/>
    </w:rPr>
  </w:style>
  <w:style w:type="character" w:customStyle="1" w:styleId="BodyTextIndentChar">
    <w:name w:val="Body Text Indent Char"/>
    <w:aliases w:val=" Char1 Char"/>
    <w:basedOn w:val="DefaultParagraphFont"/>
    <w:link w:val="BodyTextIndent"/>
    <w:rsid w:val="004F0E01"/>
    <w:rPr>
      <w:rFonts w:ascii="Times New Roman" w:eastAsia="Times New Roman" w:hAnsi="Times New Roman" w:cs="Times New Roman"/>
      <w:sz w:val="26"/>
      <w:szCs w:val="20"/>
      <w:lang w:val="nl-NL"/>
    </w:rPr>
  </w:style>
  <w:style w:type="character" w:customStyle="1" w:styleId="Heading2Char">
    <w:name w:val="Heading 2 Char"/>
    <w:basedOn w:val="DefaultParagraphFont"/>
    <w:link w:val="Heading2"/>
    <w:rsid w:val="00202774"/>
    <w:rPr>
      <w:rFonts w:ascii="Cambria" w:eastAsia="Times New Roman" w:hAnsi="Cambria" w:cs="Times New Roman"/>
      <w:b/>
      <w:bCs/>
      <w:i/>
      <w:iCs/>
      <w:sz w:val="28"/>
      <w:szCs w:val="28"/>
    </w:rPr>
  </w:style>
  <w:style w:type="paragraph" w:styleId="ListParagraph">
    <w:name w:val="List Paragraph"/>
    <w:basedOn w:val="Normal"/>
    <w:uiPriority w:val="34"/>
    <w:qFormat/>
    <w:rsid w:val="008D4201"/>
    <w:pPr>
      <w:ind w:left="720"/>
      <w:contextualSpacing/>
    </w:pPr>
  </w:style>
  <w:style w:type="paragraph" w:styleId="BodyTextIndent2">
    <w:name w:val="Body Text Indent 2"/>
    <w:basedOn w:val="Normal"/>
    <w:link w:val="BodyTextIndent2Char"/>
    <w:uiPriority w:val="99"/>
    <w:semiHidden/>
    <w:unhideWhenUsed/>
    <w:rsid w:val="00F7089F"/>
    <w:pPr>
      <w:spacing w:after="120" w:line="480" w:lineRule="auto"/>
      <w:ind w:left="360"/>
    </w:pPr>
  </w:style>
  <w:style w:type="character" w:customStyle="1" w:styleId="BodyTextIndent2Char">
    <w:name w:val="Body Text Indent 2 Char"/>
    <w:basedOn w:val="DefaultParagraphFont"/>
    <w:link w:val="BodyTextIndent2"/>
    <w:uiPriority w:val="99"/>
    <w:semiHidden/>
    <w:rsid w:val="00F7089F"/>
  </w:style>
  <w:style w:type="character" w:customStyle="1" w:styleId="NormalWebChar">
    <w:name w:val="Normal (Web) Char"/>
    <w:aliases w:val="Char Char Char Char"/>
    <w:link w:val="NormalWeb"/>
    <w:uiPriority w:val="99"/>
    <w:qFormat/>
    <w:locked/>
    <w:rsid w:val="00924C28"/>
    <w:rPr>
      <w:rFonts w:ascii="Times New Roman" w:eastAsia="Times New Roman" w:hAnsi="Times New Roman" w:cs="Times New Roman"/>
      <w:sz w:val="24"/>
      <w:szCs w:val="24"/>
      <w:lang w:val="vi-VN" w:eastAsia="vi-VN"/>
    </w:rPr>
  </w:style>
  <w:style w:type="paragraph" w:styleId="Header">
    <w:name w:val="header"/>
    <w:basedOn w:val="Normal"/>
    <w:link w:val="HeaderChar"/>
    <w:uiPriority w:val="99"/>
    <w:unhideWhenUsed/>
    <w:rsid w:val="009135E1"/>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35E1"/>
  </w:style>
  <w:style w:type="paragraph" w:styleId="Footer">
    <w:name w:val="footer"/>
    <w:basedOn w:val="Normal"/>
    <w:link w:val="FooterChar"/>
    <w:uiPriority w:val="99"/>
    <w:semiHidden/>
    <w:unhideWhenUsed/>
    <w:rsid w:val="009135E1"/>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135E1"/>
  </w:style>
  <w:style w:type="paragraph" w:styleId="EndnoteText">
    <w:name w:val="endnote text"/>
    <w:basedOn w:val="Normal"/>
    <w:link w:val="EndnoteTextChar"/>
    <w:uiPriority w:val="99"/>
    <w:semiHidden/>
    <w:unhideWhenUsed/>
    <w:rsid w:val="00EC100C"/>
    <w:pPr>
      <w:spacing w:after="0" w:line="240" w:lineRule="auto"/>
    </w:pPr>
    <w:rPr>
      <w:sz w:val="20"/>
      <w:szCs w:val="20"/>
    </w:rPr>
  </w:style>
  <w:style w:type="character" w:customStyle="1" w:styleId="EndnoteTextChar">
    <w:name w:val="Endnote Text Char"/>
    <w:basedOn w:val="DefaultParagraphFont"/>
    <w:link w:val="EndnoteText"/>
    <w:uiPriority w:val="99"/>
    <w:semiHidden/>
    <w:rsid w:val="00EC100C"/>
    <w:rPr>
      <w:sz w:val="20"/>
      <w:szCs w:val="20"/>
    </w:rPr>
  </w:style>
  <w:style w:type="character" w:styleId="EndnoteReference">
    <w:name w:val="endnote reference"/>
    <w:basedOn w:val="DefaultParagraphFont"/>
    <w:uiPriority w:val="99"/>
    <w:semiHidden/>
    <w:unhideWhenUsed/>
    <w:rsid w:val="00EC100C"/>
    <w:rPr>
      <w:vertAlign w:val="superscript"/>
    </w:rPr>
  </w:style>
  <w:style w:type="table" w:styleId="TableGrid">
    <w:name w:val="Table Grid"/>
    <w:basedOn w:val="TableNormal"/>
    <w:uiPriority w:val="59"/>
    <w:rsid w:val="00137DB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C41F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C41F4"/>
    <w:rPr>
      <w:rFonts w:ascii="Tahoma" w:hAnsi="Tahoma" w:cs="Tahoma"/>
      <w:sz w:val="16"/>
      <w:szCs w:val="16"/>
    </w:rPr>
  </w:style>
  <w:style w:type="paragraph" w:styleId="DocumentMap">
    <w:name w:val="Document Map"/>
    <w:basedOn w:val="Normal"/>
    <w:link w:val="DocumentMapChar"/>
    <w:uiPriority w:val="99"/>
    <w:semiHidden/>
    <w:unhideWhenUsed/>
    <w:rsid w:val="007E39AA"/>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7E39AA"/>
    <w:rPr>
      <w:rFonts w:ascii="Tahoma" w:hAnsi="Tahoma" w:cs="Tahoma"/>
      <w:sz w:val="16"/>
      <w:szCs w:val="16"/>
    </w:rPr>
  </w:style>
  <w:style w:type="character" w:customStyle="1" w:styleId="normal-h1">
    <w:name w:val="normal-h1"/>
    <w:qFormat/>
    <w:rsid w:val="00D407D2"/>
    <w:rPr>
      <w:rFonts w:ascii="Times New Roman" w:hAnsi="Times New Roman"/>
      <w:sz w:val="28"/>
    </w:rPr>
  </w:style>
  <w:style w:type="character" w:styleId="Strong">
    <w:name w:val="Strong"/>
    <w:uiPriority w:val="22"/>
    <w:qFormat/>
    <w:rsid w:val="00D407D2"/>
    <w:rPr>
      <w:b/>
      <w:bCs/>
    </w:rPr>
  </w:style>
</w:styles>
</file>

<file path=word/webSettings.xml><?xml version="1.0" encoding="utf-8"?>
<w:webSettings xmlns:r="http://schemas.openxmlformats.org/officeDocument/2006/relationships" xmlns:w="http://schemas.openxmlformats.org/wordprocessingml/2006/main">
  <w:divs>
    <w:div w:id="134373435">
      <w:bodyDiv w:val="1"/>
      <w:marLeft w:val="0"/>
      <w:marRight w:val="0"/>
      <w:marTop w:val="0"/>
      <w:marBottom w:val="0"/>
      <w:divBdr>
        <w:top w:val="none" w:sz="0" w:space="0" w:color="auto"/>
        <w:left w:val="none" w:sz="0" w:space="0" w:color="auto"/>
        <w:bottom w:val="none" w:sz="0" w:space="0" w:color="auto"/>
        <w:right w:val="none" w:sz="0" w:space="0" w:color="auto"/>
      </w:divBdr>
    </w:div>
    <w:div w:id="400834810">
      <w:bodyDiv w:val="1"/>
      <w:marLeft w:val="0"/>
      <w:marRight w:val="0"/>
      <w:marTop w:val="0"/>
      <w:marBottom w:val="0"/>
      <w:divBdr>
        <w:top w:val="none" w:sz="0" w:space="0" w:color="auto"/>
        <w:left w:val="none" w:sz="0" w:space="0" w:color="auto"/>
        <w:bottom w:val="none" w:sz="0" w:space="0" w:color="auto"/>
        <w:right w:val="none" w:sz="0" w:space="0" w:color="auto"/>
      </w:divBdr>
    </w:div>
    <w:div w:id="553782908">
      <w:bodyDiv w:val="1"/>
      <w:marLeft w:val="0"/>
      <w:marRight w:val="0"/>
      <w:marTop w:val="0"/>
      <w:marBottom w:val="0"/>
      <w:divBdr>
        <w:top w:val="none" w:sz="0" w:space="0" w:color="auto"/>
        <w:left w:val="none" w:sz="0" w:space="0" w:color="auto"/>
        <w:bottom w:val="none" w:sz="0" w:space="0" w:color="auto"/>
        <w:right w:val="none" w:sz="0" w:space="0" w:color="auto"/>
      </w:divBdr>
    </w:div>
    <w:div w:id="559832331">
      <w:bodyDiv w:val="1"/>
      <w:marLeft w:val="0"/>
      <w:marRight w:val="0"/>
      <w:marTop w:val="0"/>
      <w:marBottom w:val="0"/>
      <w:divBdr>
        <w:top w:val="none" w:sz="0" w:space="0" w:color="auto"/>
        <w:left w:val="none" w:sz="0" w:space="0" w:color="auto"/>
        <w:bottom w:val="none" w:sz="0" w:space="0" w:color="auto"/>
        <w:right w:val="none" w:sz="0" w:space="0" w:color="auto"/>
      </w:divBdr>
    </w:div>
    <w:div w:id="607742362">
      <w:bodyDiv w:val="1"/>
      <w:marLeft w:val="0"/>
      <w:marRight w:val="0"/>
      <w:marTop w:val="0"/>
      <w:marBottom w:val="0"/>
      <w:divBdr>
        <w:top w:val="none" w:sz="0" w:space="0" w:color="auto"/>
        <w:left w:val="none" w:sz="0" w:space="0" w:color="auto"/>
        <w:bottom w:val="none" w:sz="0" w:space="0" w:color="auto"/>
        <w:right w:val="none" w:sz="0" w:space="0" w:color="auto"/>
      </w:divBdr>
    </w:div>
    <w:div w:id="713385851">
      <w:bodyDiv w:val="1"/>
      <w:marLeft w:val="0"/>
      <w:marRight w:val="0"/>
      <w:marTop w:val="0"/>
      <w:marBottom w:val="0"/>
      <w:divBdr>
        <w:top w:val="none" w:sz="0" w:space="0" w:color="auto"/>
        <w:left w:val="none" w:sz="0" w:space="0" w:color="auto"/>
        <w:bottom w:val="none" w:sz="0" w:space="0" w:color="auto"/>
        <w:right w:val="none" w:sz="0" w:space="0" w:color="auto"/>
      </w:divBdr>
    </w:div>
    <w:div w:id="820852509">
      <w:bodyDiv w:val="1"/>
      <w:marLeft w:val="0"/>
      <w:marRight w:val="0"/>
      <w:marTop w:val="0"/>
      <w:marBottom w:val="0"/>
      <w:divBdr>
        <w:top w:val="none" w:sz="0" w:space="0" w:color="auto"/>
        <w:left w:val="none" w:sz="0" w:space="0" w:color="auto"/>
        <w:bottom w:val="none" w:sz="0" w:space="0" w:color="auto"/>
        <w:right w:val="none" w:sz="0" w:space="0" w:color="auto"/>
      </w:divBdr>
    </w:div>
    <w:div w:id="912542339">
      <w:bodyDiv w:val="1"/>
      <w:marLeft w:val="0"/>
      <w:marRight w:val="0"/>
      <w:marTop w:val="0"/>
      <w:marBottom w:val="0"/>
      <w:divBdr>
        <w:top w:val="none" w:sz="0" w:space="0" w:color="auto"/>
        <w:left w:val="none" w:sz="0" w:space="0" w:color="auto"/>
        <w:bottom w:val="none" w:sz="0" w:space="0" w:color="auto"/>
        <w:right w:val="none" w:sz="0" w:space="0" w:color="auto"/>
      </w:divBdr>
    </w:div>
    <w:div w:id="1674646493">
      <w:bodyDiv w:val="1"/>
      <w:marLeft w:val="0"/>
      <w:marRight w:val="0"/>
      <w:marTop w:val="0"/>
      <w:marBottom w:val="0"/>
      <w:divBdr>
        <w:top w:val="none" w:sz="0" w:space="0" w:color="auto"/>
        <w:left w:val="none" w:sz="0" w:space="0" w:color="auto"/>
        <w:bottom w:val="none" w:sz="0" w:space="0" w:color="auto"/>
        <w:right w:val="none" w:sz="0" w:space="0" w:color="auto"/>
      </w:divBdr>
    </w:div>
    <w:div w:id="1972856576">
      <w:bodyDiv w:val="1"/>
      <w:marLeft w:val="0"/>
      <w:marRight w:val="0"/>
      <w:marTop w:val="0"/>
      <w:marBottom w:val="0"/>
      <w:divBdr>
        <w:top w:val="none" w:sz="0" w:space="0" w:color="auto"/>
        <w:left w:val="none" w:sz="0" w:space="0" w:color="auto"/>
        <w:bottom w:val="none" w:sz="0" w:space="0" w:color="auto"/>
        <w:right w:val="none" w:sz="0" w:space="0" w:color="auto"/>
      </w:divBdr>
    </w:div>
    <w:div w:id="2019427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700FE7-AB3A-4844-97A1-3585CABAFE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3</Pages>
  <Words>1475</Words>
  <Characters>5480</Characters>
  <Application>Microsoft Office Word</Application>
  <DocSecurity>0</DocSecurity>
  <Lines>45</Lines>
  <Paragraphs>13</Paragraphs>
  <ScaleCrop>false</ScaleCrop>
  <HeadingPairs>
    <vt:vector size="2" baseType="variant">
      <vt:variant>
        <vt:lpstr>Title</vt:lpstr>
      </vt:variant>
      <vt:variant>
        <vt:i4>1</vt:i4>
      </vt:variant>
    </vt:vector>
  </HeadingPairs>
  <TitlesOfParts>
    <vt:vector size="1" baseType="lpstr">
      <vt:lpstr/>
    </vt:vector>
  </TitlesOfParts>
  <Company>BTC</Company>
  <LinksUpToDate>false</LinksUpToDate>
  <CharactersWithSpaces>6942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Thi Dan</dc:creator>
  <cp:lastModifiedBy>Le Tra My</cp:lastModifiedBy>
  <cp:revision>19</cp:revision>
  <cp:lastPrinted>2025-07-14T03:33:00Z</cp:lastPrinted>
  <dcterms:created xsi:type="dcterms:W3CDTF">2025-12-23T11:33:00Z</dcterms:created>
  <dcterms:modified xsi:type="dcterms:W3CDTF">2026-01-19T03:13:00Z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5ac8859141be92929173b662a9fdc53bd9034c6db8ef8aa573a886ee8cda2028</vt:lpwstr>
  </property>
</Properties>
</file>